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548889841"/>
        <w:docPartObj>
          <w:docPartGallery w:val="Cover Pages"/>
          <w:docPartUnique/>
        </w:docPartObj>
      </w:sdtPr>
      <w:sdtEndPr>
        <w:rPr>
          <w:rFonts w:cstheme="minorHAnsi"/>
        </w:rPr>
      </w:sdtEndPr>
      <w:sdtContent>
        <w:p w:rsidR="00914D7D" w:rsidRDefault="00F72C1A">
          <w:r>
            <w:rPr>
              <w:noProof/>
              <w:lang w:val="en-US" w:eastAsia="zh-CN"/>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6858000" cy="9271750"/>
                    <wp:effectExtent l="0" t="0" r="0" b="5715"/>
                    <wp:wrapNone/>
                    <wp:docPr id="119" name="Group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Rectangle 120"/>
                            <wps:cNvSpPr/>
                            <wps:spPr>
                              <a:xfrm>
                                <a:off x="0" y="7310310"/>
                                <a:ext cx="6858000" cy="143182"/>
                              </a:xfrm>
                              <a:prstGeom prst="rect">
                                <a:avLst/>
                              </a:prstGeom>
                              <a:solidFill>
                                <a:srgbClr val="6399A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21" name="Rectangle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14D7D" w:rsidRPr="00F72C1A" w:rsidRDefault="00F72C1A" w:rsidP="00914D7D">
                                  <w:pPr>
                                    <w:pStyle w:val="NoSpacing"/>
                                    <w:jc w:val="both"/>
                                    <w:rPr>
                                      <w:color w:val="FFFFFF" w:themeColor="background1"/>
                                      <w:sz w:val="24"/>
                                      <w:lang w:val="fr-FR"/>
                                    </w:rPr>
                                  </w:pPr>
                                  <w:r>
                                    <w:rPr>
                                      <w:rFonts w:ascii="Calibri" w:eastAsia="Calibri" w:hAnsi="Calibri" w:cs="Times New Roman"/>
                                      <w:color w:val="FFFFFF"/>
                                      <w:sz w:val="24"/>
                                      <w:szCs w:val="24"/>
                                      <w:lang w:val="fr-CA"/>
                                    </w:rPr>
                                    <w:t xml:space="preserve">La mise en œuvre de cet outil n’est pas obligatoire. L’outil contient des recommandations pour soutenir la prévention de la violence au travail et la conformité réglementaire. Les informations présentées peuvent être adoptées en totalité, en partie ou </w:t>
                                  </w:r>
                                  <w:r>
                                    <w:rPr>
                                      <w:rFonts w:ascii="Calibri" w:eastAsia="Calibri" w:hAnsi="Calibri" w:cs="Times New Roman"/>
                                      <w:color w:val="FFFFFF"/>
                                      <w:sz w:val="24"/>
                                      <w:szCs w:val="24"/>
                                      <w:lang w:val="fr-CA"/>
                                    </w:rPr>
                                    <w:t>pas du tout.</w:t>
                                  </w:r>
                                </w:p>
                                <w:p w:rsidR="00914D7D" w:rsidRPr="00F72C1A" w:rsidRDefault="00914D7D">
                                  <w:pPr>
                                    <w:pStyle w:val="NoSpacing"/>
                                    <w:rPr>
                                      <w:color w:val="FFFFFF" w:themeColor="background1"/>
                                      <w:sz w:val="32"/>
                                      <w:szCs w:val="32"/>
                                      <w:lang w:val="fr-FR"/>
                                    </w:rPr>
                                  </w:pPr>
                                </w:p>
                                <w:p w:rsidR="00914D7D" w:rsidRDefault="00F72C1A">
                                  <w:pPr>
                                    <w:pStyle w:val="NoSpacing"/>
                                    <w:rPr>
                                      <w:caps/>
                                      <w:color w:val="FFFFFF" w:themeColor="background1"/>
                                    </w:rPr>
                                  </w:pPr>
                                  <w:sdt>
                                    <w:sdtPr>
                                      <w:rPr>
                                        <w:caps/>
                                        <w:color w:val="FFFFFF" w:themeColor="background1"/>
                                      </w:rPr>
                                      <w:alias w:val="Adresse"/>
                                      <w:id w:val="2113163453"/>
                                      <w:dataBinding w:prefixMappings="xmlns:ns0='http://schemas.microsoft.com/office/2006/coverPageProps' " w:xpath="/ns0:CoverPageProperties[1]/ns0:CompanyAddress[1]" w:storeItemID="{55AF091B-3C7A-41E3-B477-F2FDAA23CFDA}"/>
                                      <w:text/>
                                    </w:sdtPr>
                                    <w:sdtEndPr/>
                                    <w:sdtContent>
                                      <w:r>
                                        <w:rPr>
                                          <w:caps/>
                                          <w:color w:val="FFFFFF" w:themeColor="background1"/>
                                        </w:rPr>
                                        <w:t>revision: 1.0, date: 2021-06-02</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72"/>
                                      <w:szCs w:val="72"/>
                                      <w:lang w:val="fr-FR"/>
                                    </w:rPr>
                                    <w:alias w:val="Titre"/>
                                    <w:id w:val="-1476986296"/>
                                    <w:dataBinding w:prefixMappings="xmlns:ns0='http://purl.org/dc/elements/1.1/' xmlns:ns1='http://schemas.openxmlformats.org/package/2006/metadata/core-properties' " w:xpath="/ns1:coreProperties[1]/ns0:title[1]" w:storeItemID="{6C3C8BC8-F283-45AE-878A-BAB7291924A1}"/>
                                    <w:text/>
                                  </w:sdtPr>
                                  <w:sdtContent>
                                    <w:p w:rsidR="00FA7406" w:rsidRPr="00F72C1A" w:rsidRDefault="00F72C1A" w:rsidP="00F72C1A">
                                      <w:pPr>
                                        <w:pStyle w:val="NoSpacing"/>
                                        <w:pBdr>
                                          <w:bottom w:val="single" w:sz="6" w:space="4" w:color="7F7F7F" w:themeColor="text1" w:themeTint="80"/>
                                        </w:pBdr>
                                        <w:rPr>
                                          <w:rFonts w:ascii="Calibri" w:eastAsia="Calibri" w:hAnsi="Calibri" w:cs="Times New Roman"/>
                                          <w:color w:val="FFFFFF"/>
                                          <w:lang w:val="fr-FR"/>
                                        </w:rPr>
                                      </w:pPr>
                                      <w:r w:rsidRPr="00F72C1A">
                                        <w:rPr>
                                          <w:rFonts w:asciiTheme="majorHAnsi" w:eastAsiaTheme="majorEastAsia" w:hAnsiTheme="majorHAnsi" w:cstheme="majorBidi"/>
                                          <w:color w:val="595959" w:themeColor="text1" w:themeTint="A6"/>
                                          <w:sz w:val="72"/>
                                          <w:szCs w:val="72"/>
                                          <w:lang w:val="fr-FR"/>
                                        </w:rPr>
                                        <w:t>Liste de vérification pour l’orientation des travailleurs en matière de violence en milieu de travail</w:t>
                                      </w:r>
                                    </w:p>
                                  </w:sdtContent>
                                </w:sdt>
                                <w:sdt>
                                  <w:sdtPr>
                                    <w:rPr>
                                      <w:rFonts w:ascii="Verdana" w:hAnsi="Verdana"/>
                                      <w:caps/>
                                      <w:color w:val="44546A" w:themeColor="text2"/>
                                      <w:sz w:val="36"/>
                                      <w:szCs w:val="36"/>
                                      <w:lang w:val="fr-FR"/>
                                    </w:rPr>
                                    <w:alias w:val="Sous-titre"/>
                                    <w:id w:val="157346227"/>
                                    <w:dataBinding w:prefixMappings="xmlns:ns0='http://purl.org/dc/elements/1.1/' xmlns:ns1='http://schemas.openxmlformats.org/package/2006/metadata/core-properties' " w:xpath="/ns1:coreProperties[1]/ns0:subject[1]" w:storeItemID="{6C3C8BC8-F283-45AE-878A-BAB7291924A1}"/>
                                    <w:text/>
                                  </w:sdtPr>
                                  <w:sdtContent>
                                    <w:p w:rsidR="00FA7406" w:rsidRPr="00F72C1A" w:rsidRDefault="00F72C1A" w:rsidP="00F72C1A">
                                      <w:pPr>
                                        <w:pStyle w:val="NoSpacing"/>
                                        <w:spacing w:before="240"/>
                                        <w:rPr>
                                          <w:rFonts w:ascii="Calibri Light" w:eastAsia="Calibri Light" w:hAnsi="Calibri Light" w:cs="Times New Roman"/>
                                          <w:color w:val="595959"/>
                                          <w:sz w:val="108"/>
                                          <w:szCs w:val="108"/>
                                          <w:lang w:val="fr-FR"/>
                                        </w:rPr>
                                      </w:pPr>
                                      <w:r w:rsidRPr="00F72C1A">
                                        <w:rPr>
                                          <w:rFonts w:ascii="Verdana" w:hAnsi="Verdana"/>
                                          <w:caps/>
                                          <w:color w:val="44546A" w:themeColor="text2"/>
                                          <w:sz w:val="36"/>
                                          <w:szCs w:val="36"/>
                                          <w:lang w:val="fr-FR"/>
                                        </w:rPr>
                                        <w:t>UN MODÈLE POUR L’ENSEIGNEMENT PUBLIC DE LA MATERNELLE À LA 12E ANNÉE – Conformité</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id="Group 119" o:spid="_x0000_s1026" style="position:absolute;margin-left:0;margin-top:0;width:540pt;height:730.05pt;z-index:-251657216;mso-position-horizontal:center;mso-position-horizontal-relative:page;mso-position-vertical:center;mso-position-vertical-relative:page"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">
                    <v:rect id="Rectangle 120" o:spid="_x0000_s1027" style="position:absolute;top:73103;width:68580;height:14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bvLcYA&#10;AADcAAAADwAAAGRycy9kb3ducmV2LnhtbESPQWvDMAyF74P+B6NBb6u9bISS1S2lbDDay9oVdhWx&#10;lpjGcojdNt2vnw6D3STe03ufFqsxdOpCQ/KRLTzODCjiOjrPjYXj59vDHFTKyA67yGThRglWy8nd&#10;AisXr7ynyyE3SkI4VWihzbmvtE51SwHTLPbEon3HIWCWdWi0G/Aq4aHThTGlDuhZGlrsadNSfTqc&#10;g4UvE7fm+Wm3K4ty/zE/e3/8eb1ZO70f1y+gMo353/x3/e4EvxB8eUYm0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nbvLcYAAADcAAAADwAAAAAAAAAAAAAAAACYAgAAZHJz&#10;L2Rvd25yZXYueG1sUEsFBgAAAAAEAAQA9QAAAIsDAAAAAA==&#10;" fillcolor="#6399ae" stroked="f" strokeweight="1pt"/>
                    <v:rect id="Rectangle 121" o:spid="_x0000_s1028" style="position:absolute;top:74390;width:68580;height:18327;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Iw0sEA&#10;AADcAAAADwAAAGRycy9kb3ducmV2LnhtbERPS4vCMBC+L/gfwgheFk314Eo1igqKZVnweR+asS1t&#10;JqWJWv/9RhC8zcf3nNmiNZW4U+MKywqGgwgEcWp1wZmC82nTn4BwHlljZZkUPMnBYt75mmGs7YMP&#10;dD/6TIQQdjEqyL2vYyldmpNBN7A1ceCutjHoA2wyqRt8hHBTyVEUjaXBgkNDjjWtc0rL480o2P2u&#10;0uKnOvC+3JbbS5JMkr9vp1Sv2y6nIDy1/iN+u3c6zB8N4fVMuED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yMNLBAAAA3AAAAA8AAAAAAAAAAAAAAAAAmAIAAGRycy9kb3du&#10;cmV2LnhtbFBLBQYAAAAABAAEAPUAAACGAwAAAAA=&#10;" fillcolor="#ed7d31 [3205]" stroked="f" strokeweight="1pt">
                      <v:textbox inset="36pt,14.4pt,36pt,36pt">
                        <w:txbxContent>
                          <w:p w:rsidR="00914D7D" w:rsidRPr="00F72C1A" w:rsidRDefault="00F72C1A" w:rsidP="00914D7D">
                            <w:pPr>
                              <w:pStyle w:val="NoSpacing"/>
                              <w:jc w:val="both"/>
                              <w:rPr>
                                <w:color w:val="FFFFFF" w:themeColor="background1"/>
                                <w:sz w:val="24"/>
                                <w:lang w:val="fr-FR"/>
                              </w:rPr>
                            </w:pPr>
                            <w:r>
                              <w:rPr>
                                <w:rFonts w:ascii="Calibri" w:eastAsia="Calibri" w:hAnsi="Calibri" w:cs="Times New Roman"/>
                                <w:color w:val="FFFFFF"/>
                                <w:sz w:val="24"/>
                                <w:szCs w:val="24"/>
                                <w:lang w:val="fr-CA"/>
                              </w:rPr>
                              <w:t xml:space="preserve">La mise en œuvre de cet outil n’est pas obligatoire. L’outil contient des recommandations pour soutenir la prévention de la violence au travail et la conformité réglementaire. Les informations présentées peuvent être adoptées en totalité, en partie ou </w:t>
                            </w:r>
                            <w:r>
                              <w:rPr>
                                <w:rFonts w:ascii="Calibri" w:eastAsia="Calibri" w:hAnsi="Calibri" w:cs="Times New Roman"/>
                                <w:color w:val="FFFFFF"/>
                                <w:sz w:val="24"/>
                                <w:szCs w:val="24"/>
                                <w:lang w:val="fr-CA"/>
                              </w:rPr>
                              <w:t>pas du tout.</w:t>
                            </w:r>
                          </w:p>
                          <w:p w:rsidR="00914D7D" w:rsidRPr="00F72C1A" w:rsidRDefault="00914D7D">
                            <w:pPr>
                              <w:pStyle w:val="NoSpacing"/>
                              <w:rPr>
                                <w:color w:val="FFFFFF" w:themeColor="background1"/>
                                <w:sz w:val="32"/>
                                <w:szCs w:val="32"/>
                                <w:lang w:val="fr-FR"/>
                              </w:rPr>
                            </w:pPr>
                          </w:p>
                          <w:p w:rsidR="00914D7D" w:rsidRDefault="00F72C1A">
                            <w:pPr>
                              <w:pStyle w:val="NoSpacing"/>
                              <w:rPr>
                                <w:caps/>
                                <w:color w:val="FFFFFF" w:themeColor="background1"/>
                              </w:rPr>
                            </w:pPr>
                            <w:sdt>
                              <w:sdtPr>
                                <w:rPr>
                                  <w:caps/>
                                  <w:color w:val="FFFFFF" w:themeColor="background1"/>
                                </w:rPr>
                                <w:alias w:val="Adresse"/>
                                <w:id w:val="2113163453"/>
                                <w:dataBinding w:prefixMappings="xmlns:ns0='http://schemas.microsoft.com/office/2006/coverPageProps' " w:xpath="/ns0:CoverPageProperties[1]/ns0:CompanyAddress[1]" w:storeItemID="{55AF091B-3C7A-41E3-B477-F2FDAA23CFDA}"/>
                                <w:text/>
                              </w:sdtPr>
                              <w:sdtEndPr/>
                              <w:sdtContent>
                                <w:r>
                                  <w:rPr>
                                    <w:caps/>
                                    <w:color w:val="FFFFFF" w:themeColor="background1"/>
                                  </w:rPr>
                                  <w:t>revision: 1.0, date: 2021-06-02</w:t>
                                </w:r>
                              </w:sdtContent>
                            </w:sdt>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ob5cIA&#10;AADcAAAADwAAAGRycy9kb3ducmV2LnhtbERPTWvCQBC9F/oflil4q5uGIiW6iohCoV40oh7H7JgN&#10;ZmdDdjVpf70rFLzN433OZNbbWtyo9ZVjBR/DBARx4XTFpYJdvnr/AuEDssbaMSn4JQ+z6evLBDPt&#10;Ot7QbRtKEUPYZ6jAhNBkUvrCkEU/dA1x5M6utRgibEupW+xiuK1lmiQjabHi2GCwoYWh4rK9WgWr&#10;Q3/i/O9nZ47L5Wd3PRW8z9dKDd76+RhEoD48xf/ubx3npyk8nokX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6hvlwgAAANwAAAAPAAAAAAAAAAAAAAAAAJgCAABkcnMvZG93&#10;bnJldi54bWxQSwUGAAAAAAQABAD1AAAAhwMAAAAA&#10;" filled="f" stroked="f" strokeweight=".5pt">
                      <v:textbox inset="36pt,36pt,36pt,36pt">
                        <w:txbxContent>
                          <w:sdt>
                            <w:sdtPr>
                              <w:rPr>
                                <w:rFonts w:asciiTheme="majorHAnsi" w:eastAsiaTheme="majorEastAsia" w:hAnsiTheme="majorHAnsi" w:cstheme="majorBidi"/>
                                <w:color w:val="595959" w:themeColor="text1" w:themeTint="A6"/>
                                <w:sz w:val="72"/>
                                <w:szCs w:val="72"/>
                                <w:lang w:val="fr-FR"/>
                              </w:rPr>
                              <w:alias w:val="Titre"/>
                              <w:id w:val="-1476986296"/>
                              <w:dataBinding w:prefixMappings="xmlns:ns0='http://purl.org/dc/elements/1.1/' xmlns:ns1='http://schemas.openxmlformats.org/package/2006/metadata/core-properties' " w:xpath="/ns1:coreProperties[1]/ns0:title[1]" w:storeItemID="{6C3C8BC8-F283-45AE-878A-BAB7291924A1}"/>
                              <w:text/>
                            </w:sdtPr>
                            <w:sdtContent>
                              <w:p w:rsidR="00FA7406" w:rsidRPr="00F72C1A" w:rsidRDefault="00F72C1A" w:rsidP="00F72C1A">
                                <w:pPr>
                                  <w:pStyle w:val="NoSpacing"/>
                                  <w:pBdr>
                                    <w:bottom w:val="single" w:sz="6" w:space="4" w:color="7F7F7F" w:themeColor="text1" w:themeTint="80"/>
                                  </w:pBdr>
                                  <w:rPr>
                                    <w:rFonts w:ascii="Calibri" w:eastAsia="Calibri" w:hAnsi="Calibri" w:cs="Times New Roman"/>
                                    <w:color w:val="FFFFFF"/>
                                    <w:lang w:val="fr-FR"/>
                                  </w:rPr>
                                </w:pPr>
                                <w:r w:rsidRPr="00F72C1A">
                                  <w:rPr>
                                    <w:rFonts w:asciiTheme="majorHAnsi" w:eastAsiaTheme="majorEastAsia" w:hAnsiTheme="majorHAnsi" w:cstheme="majorBidi"/>
                                    <w:color w:val="595959" w:themeColor="text1" w:themeTint="A6"/>
                                    <w:sz w:val="72"/>
                                    <w:szCs w:val="72"/>
                                    <w:lang w:val="fr-FR"/>
                                  </w:rPr>
                                  <w:t>Liste de vérification pour l’orientation des travailleurs en matière de violence en milieu de travail</w:t>
                                </w:r>
                              </w:p>
                            </w:sdtContent>
                          </w:sdt>
                          <w:sdt>
                            <w:sdtPr>
                              <w:rPr>
                                <w:rFonts w:ascii="Verdana" w:hAnsi="Verdana"/>
                                <w:caps/>
                                <w:color w:val="44546A" w:themeColor="text2"/>
                                <w:sz w:val="36"/>
                                <w:szCs w:val="36"/>
                                <w:lang w:val="fr-FR"/>
                              </w:rPr>
                              <w:alias w:val="Sous-titre"/>
                              <w:id w:val="157346227"/>
                              <w:dataBinding w:prefixMappings="xmlns:ns0='http://purl.org/dc/elements/1.1/' xmlns:ns1='http://schemas.openxmlformats.org/package/2006/metadata/core-properties' " w:xpath="/ns1:coreProperties[1]/ns0:subject[1]" w:storeItemID="{6C3C8BC8-F283-45AE-878A-BAB7291924A1}"/>
                              <w:text/>
                            </w:sdtPr>
                            <w:sdtContent>
                              <w:p w:rsidR="00FA7406" w:rsidRPr="00F72C1A" w:rsidRDefault="00F72C1A" w:rsidP="00F72C1A">
                                <w:pPr>
                                  <w:pStyle w:val="NoSpacing"/>
                                  <w:spacing w:before="240"/>
                                  <w:rPr>
                                    <w:rFonts w:ascii="Calibri Light" w:eastAsia="Calibri Light" w:hAnsi="Calibri Light" w:cs="Times New Roman"/>
                                    <w:color w:val="595959"/>
                                    <w:sz w:val="108"/>
                                    <w:szCs w:val="108"/>
                                    <w:lang w:val="fr-FR"/>
                                  </w:rPr>
                                </w:pPr>
                                <w:r w:rsidRPr="00F72C1A">
                                  <w:rPr>
                                    <w:rFonts w:ascii="Verdana" w:hAnsi="Verdana"/>
                                    <w:caps/>
                                    <w:color w:val="44546A" w:themeColor="text2"/>
                                    <w:sz w:val="36"/>
                                    <w:szCs w:val="36"/>
                                    <w:lang w:val="fr-FR"/>
                                  </w:rPr>
                                  <w:t>UN MODÈLE POUR L’ENSEIGNEMENT PUBLIC DE LA MATERNELLE À LA 12E ANNÉE – Conformité</w:t>
                                </w:r>
                              </w:p>
                            </w:sdtContent>
                          </w:sdt>
                        </w:txbxContent>
                      </v:textbox>
                    </v:shape>
                    <w10:wrap anchorx="page" anchory="page"/>
                  </v:group>
                </w:pict>
              </mc:Fallback>
            </mc:AlternateContent>
          </w:r>
        </w:p>
        <w:p w:rsidR="00914D7D" w:rsidRDefault="00F72C1A">
          <w:pPr>
            <w:rPr>
              <w:rFonts w:eastAsia="Times New Roman" w:cstheme="minorHAnsi"/>
              <w:lang w:val="en-US"/>
            </w:rPr>
          </w:pPr>
          <w:r>
            <w:rPr>
              <w:rFonts w:cstheme="minorHAnsi"/>
            </w:rPr>
            <w:br w:type="page"/>
          </w:r>
        </w:p>
      </w:sdtContent>
    </w:sdt>
    <w:p w:rsidR="00946E5C" w:rsidRPr="00F72C1A" w:rsidRDefault="00F72C1A" w:rsidP="00946E5C">
      <w:pPr>
        <w:pStyle w:val="Heading2"/>
        <w:rPr>
          <w:b w:val="0"/>
          <w:color w:val="2E74B5" w:themeColor="accent1" w:themeShade="BF"/>
          <w:lang w:val="fr-FR"/>
        </w:rPr>
      </w:pPr>
      <w:r>
        <w:rPr>
          <w:rFonts w:ascii="Calibri Light" w:eastAsia="Calibri Light" w:hAnsi="Calibri Light" w:cs="Times New Roman"/>
          <w:b w:val="0"/>
          <w:color w:val="2E74B5"/>
          <w:lang w:val="fr-CA"/>
        </w:rPr>
        <w:lastRenderedPageBreak/>
        <w:t>Conditions d’utilisation</w:t>
      </w:r>
    </w:p>
    <w:p w:rsidR="00946E5C" w:rsidRPr="00F72C1A" w:rsidRDefault="00F72C1A" w:rsidP="00946E5C">
      <w:pPr>
        <w:rPr>
          <w:lang w:val="fr-FR"/>
        </w:rPr>
      </w:pPr>
      <w:r>
        <w:rPr>
          <w:rFonts w:ascii="Calibri" w:eastAsia="Calibri" w:hAnsi="Calibri" w:cs="Times New Roman"/>
          <w:lang w:val="fr-CA"/>
        </w:rPr>
        <w:t xml:space="preserve">En accédant à ces ressources documentaires publiées par la BCPSEA ou en les utilisant, vous acceptez d’être lié </w:t>
      </w:r>
      <w:r>
        <w:rPr>
          <w:rFonts w:ascii="Calibri" w:eastAsia="Calibri" w:hAnsi="Calibri" w:cs="Times New Roman"/>
          <w:lang w:val="fr-CA"/>
        </w:rPr>
        <w:t xml:space="preserve">par ces conditions. </w:t>
      </w:r>
    </w:p>
    <w:p w:rsidR="00946E5C" w:rsidRPr="00F72C1A" w:rsidRDefault="00F72C1A" w:rsidP="00946E5C">
      <w:pPr>
        <w:rPr>
          <w:lang w:val="fr-FR"/>
        </w:rPr>
      </w:pPr>
      <w:r>
        <w:rPr>
          <w:rFonts w:ascii="Calibri" w:eastAsia="Calibri" w:hAnsi="Calibri" w:cs="Times New Roman"/>
          <w:lang w:val="fr-CA"/>
        </w:rPr>
        <w:t>Contenu : Bien que la BCPSEA s’efforce de s’assurer que l’information fournie dans ces ressources documentaires soit aussi précise, complète et actuelle que p</w:t>
      </w:r>
      <w:r>
        <w:rPr>
          <w:rFonts w:ascii="Calibri" w:eastAsia="Calibri" w:hAnsi="Calibri" w:cs="Times New Roman"/>
          <w:lang w:val="fr-CA"/>
        </w:rPr>
        <w:t xml:space="preserve">ossible, la BCPSEA ne fait aucune représentation ni ne donne aucune garantie concernant l’information, y compris en ce qui concerne son exactitude, son exhaustivité ou son caractère actuel. La BCPSEA n’assume aucune responsabilité pour toute perte ou tout </w:t>
      </w:r>
      <w:r>
        <w:rPr>
          <w:rFonts w:ascii="Calibri" w:eastAsia="Calibri" w:hAnsi="Calibri" w:cs="Times New Roman"/>
          <w:lang w:val="fr-CA"/>
        </w:rPr>
        <w:t xml:space="preserve">dommage subi par vous ou toute autre personne, quelle qu’en soit la cause, qui serait liée de quelque manière que ce soit à l’information contenue dans ces ressources documentaires ou à l’utilisation que vous en faites.            </w:t>
      </w:r>
    </w:p>
    <w:p w:rsidR="00946E5C" w:rsidRPr="00F72C1A" w:rsidRDefault="00F72C1A" w:rsidP="00946E5C">
      <w:pPr>
        <w:pStyle w:val="NormalWeb"/>
        <w:spacing w:before="0" w:beforeAutospacing="0" w:after="0" w:afterAutospacing="0"/>
        <w:rPr>
          <w:rFonts w:asciiTheme="minorHAnsi" w:eastAsiaTheme="minorHAnsi" w:hAnsiTheme="minorHAnsi" w:cstheme="minorBidi"/>
          <w:sz w:val="22"/>
          <w:szCs w:val="22"/>
          <w:lang w:val="fr-FR" w:eastAsia="en-US"/>
        </w:rPr>
      </w:pPr>
      <w:r>
        <w:rPr>
          <w:rFonts w:ascii="Calibri" w:eastAsia="Calibri" w:hAnsi="Calibri"/>
          <w:sz w:val="22"/>
          <w:szCs w:val="22"/>
          <w:lang w:val="fr-CA" w:eastAsia="en-US"/>
        </w:rPr>
        <w:t>Objectif : Le contenu de ces ressources documentaires est fourni à des fins éducatives et informatives générales. Il ne doit pas être considéré comme une sollicitation, une approbation, une suggestion, u</w:t>
      </w:r>
      <w:r>
        <w:rPr>
          <w:rFonts w:ascii="Calibri" w:eastAsia="Calibri" w:hAnsi="Calibri"/>
          <w:sz w:val="22"/>
          <w:szCs w:val="22"/>
          <w:lang w:val="fr-CA" w:eastAsia="en-US"/>
        </w:rPr>
        <w:t>n conseil ou une recommandation d’utiliser, de prendre en compte, d’exploiter ou d’appliquer de toute autre manière ces informations ou services.</w:t>
      </w:r>
    </w:p>
    <w:p w:rsidR="00946E5C" w:rsidRPr="00F72C1A" w:rsidRDefault="00F72C1A">
      <w:pPr>
        <w:rPr>
          <w:rFonts w:eastAsia="Times New Roman" w:cstheme="minorHAnsi"/>
          <w:lang w:val="fr-FR"/>
        </w:rPr>
      </w:pPr>
      <w:r w:rsidRPr="00F72C1A">
        <w:rPr>
          <w:rFonts w:cstheme="minorHAnsi"/>
          <w:lang w:val="fr-FR"/>
        </w:rPr>
        <w:br w:type="page"/>
      </w:r>
    </w:p>
    <w:p w:rsidR="00B35398" w:rsidRPr="00F72C1A" w:rsidRDefault="00F72C1A" w:rsidP="00B35398">
      <w:pPr>
        <w:pStyle w:val="BodyText"/>
        <w:kinsoku w:val="0"/>
        <w:overflowPunct w:val="0"/>
        <w:spacing w:before="90"/>
        <w:ind w:left="0" w:firstLine="0"/>
        <w:rPr>
          <w:rFonts w:asciiTheme="minorHAnsi" w:hAnsiTheme="minorHAnsi" w:cstheme="minorHAnsi"/>
          <w:sz w:val="22"/>
          <w:szCs w:val="22"/>
          <w:lang w:val="fr-FR"/>
        </w:rPr>
      </w:pPr>
      <w:r>
        <w:rPr>
          <w:rFonts w:ascii="Calibri" w:eastAsia="Calibri" w:hAnsi="Calibri" w:cs="Calibri"/>
          <w:sz w:val="22"/>
          <w:szCs w:val="22"/>
          <w:lang w:val="fr-CA"/>
        </w:rPr>
        <w:lastRenderedPageBreak/>
        <w:t>Veillez à ce que chaque travail</w:t>
      </w:r>
      <w:r>
        <w:rPr>
          <w:rFonts w:ascii="Calibri" w:eastAsia="Calibri" w:hAnsi="Calibri" w:cs="Calibri"/>
          <w:sz w:val="22"/>
          <w:szCs w:val="22"/>
          <w:lang w:val="fr-CA"/>
        </w:rPr>
        <w:t>leur susceptible d’être exposé à un risque de violence en milieu de travail ait été informé de la nature et de l’étendue de ce risque à l’aide de la liste de vérification suivante.</w:t>
      </w:r>
    </w:p>
    <w:tbl>
      <w:tblPr>
        <w:tblStyle w:val="TableGrid"/>
        <w:tblW w:w="0" w:type="auto"/>
        <w:tblLook w:val="04A0" w:firstRow="1" w:lastRow="0" w:firstColumn="1" w:lastColumn="0" w:noHBand="0" w:noVBand="1"/>
      </w:tblPr>
      <w:tblGrid>
        <w:gridCol w:w="2547"/>
        <w:gridCol w:w="2758"/>
        <w:gridCol w:w="2345"/>
        <w:gridCol w:w="1700"/>
      </w:tblGrid>
      <w:tr w:rsidR="00FA7406" w:rsidTr="00F72C1A">
        <w:tc>
          <w:tcPr>
            <w:tcW w:w="2547" w:type="dxa"/>
            <w:shd w:val="clear" w:color="auto" w:fill="6399AE"/>
          </w:tcPr>
          <w:p w:rsidR="00510554" w:rsidRPr="00960FA3" w:rsidRDefault="00F72C1A" w:rsidP="00F4426E">
            <w:pPr>
              <w:pStyle w:val="BodyText"/>
              <w:kinsoku w:val="0"/>
              <w:overflowPunct w:val="0"/>
              <w:spacing w:before="10"/>
              <w:ind w:left="0" w:firstLine="0"/>
              <w:rPr>
                <w:rFonts w:asciiTheme="minorHAnsi" w:hAnsiTheme="minorHAnsi" w:cstheme="minorHAnsi"/>
                <w:b/>
                <w:bCs/>
                <w:color w:val="FFFFFF"/>
                <w:sz w:val="22"/>
                <w:szCs w:val="22"/>
                <w:lang w:val="x-none"/>
              </w:rPr>
            </w:pPr>
            <w:r>
              <w:rPr>
                <w:rFonts w:ascii="Calibri" w:eastAsia="Calibri" w:hAnsi="Calibri" w:cs="Calibri"/>
                <w:b/>
                <w:bCs/>
                <w:color w:val="FFFFFF"/>
                <w:sz w:val="22"/>
                <w:szCs w:val="22"/>
                <w:lang w:val="fr-CA"/>
              </w:rPr>
              <w:t>Site/école :</w:t>
            </w:r>
          </w:p>
        </w:tc>
        <w:tc>
          <w:tcPr>
            <w:tcW w:w="2758" w:type="dxa"/>
          </w:tcPr>
          <w:p w:rsidR="00510554" w:rsidRPr="00960FA3" w:rsidRDefault="00F72C1A" w:rsidP="00F4426E">
            <w:pPr>
              <w:pStyle w:val="BodyText"/>
              <w:kinsoku w:val="0"/>
              <w:overflowPunct w:val="0"/>
              <w:spacing w:before="10"/>
              <w:ind w:left="0" w:firstLine="0"/>
              <w:rPr>
                <w:rFonts w:asciiTheme="minorHAnsi" w:hAnsiTheme="minorHAnsi" w:cstheme="minorHAnsi"/>
                <w:b/>
                <w:bCs/>
                <w:color w:val="000000"/>
                <w:sz w:val="22"/>
                <w:szCs w:val="22"/>
                <w:lang w:val="x-none"/>
              </w:rPr>
            </w:pPr>
            <w:r w:rsidRPr="00475C1C">
              <w:rPr>
                <w:lang w:val="en-CA"/>
              </w:rPr>
              <w:fldChar w:fldCharType="begin">
                <w:ffData>
                  <w:name w:val="aInjuredLast"/>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tc>
        <w:tc>
          <w:tcPr>
            <w:tcW w:w="2345" w:type="dxa"/>
            <w:shd w:val="clear" w:color="auto" w:fill="6399AE"/>
          </w:tcPr>
          <w:p w:rsidR="00510554" w:rsidRPr="00960FA3" w:rsidRDefault="00F72C1A" w:rsidP="00F4426E">
            <w:pPr>
              <w:pStyle w:val="BodyText"/>
              <w:kinsoku w:val="0"/>
              <w:overflowPunct w:val="0"/>
              <w:spacing w:before="10"/>
              <w:ind w:left="0" w:firstLine="0"/>
              <w:rPr>
                <w:rFonts w:asciiTheme="minorHAnsi" w:hAnsiTheme="minorHAnsi" w:cstheme="minorHAnsi"/>
                <w:b/>
                <w:bCs/>
                <w:color w:val="FFFFFF"/>
                <w:sz w:val="22"/>
                <w:szCs w:val="22"/>
                <w:lang w:val="x-none"/>
              </w:rPr>
            </w:pPr>
            <w:r>
              <w:rPr>
                <w:rFonts w:ascii="Calibri" w:eastAsia="Calibri" w:hAnsi="Calibri" w:cs="Calibri"/>
                <w:b/>
                <w:bCs/>
                <w:color w:val="FFFFFF"/>
                <w:sz w:val="22"/>
                <w:szCs w:val="22"/>
                <w:lang w:val="fr-CA"/>
              </w:rPr>
              <w:t xml:space="preserve">Date d’achèvement : </w:t>
            </w:r>
          </w:p>
        </w:tc>
        <w:tc>
          <w:tcPr>
            <w:tcW w:w="1700" w:type="dxa"/>
          </w:tcPr>
          <w:p w:rsidR="00510554" w:rsidRPr="00960FA3" w:rsidRDefault="00F72C1A" w:rsidP="00F4426E">
            <w:pPr>
              <w:pStyle w:val="BodyText"/>
              <w:kinsoku w:val="0"/>
              <w:overflowPunct w:val="0"/>
              <w:spacing w:before="10"/>
              <w:ind w:left="0" w:firstLine="0"/>
              <w:rPr>
                <w:rFonts w:asciiTheme="minorHAnsi" w:hAnsiTheme="minorHAnsi" w:cstheme="minorHAnsi"/>
                <w:b/>
                <w:bCs/>
                <w:color w:val="000000"/>
                <w:sz w:val="22"/>
                <w:szCs w:val="22"/>
                <w:lang w:val="x-none"/>
              </w:rPr>
            </w:pPr>
            <w:r w:rsidRPr="00475C1C">
              <w:rPr>
                <w:lang w:val="en-CA"/>
              </w:rPr>
              <w:fldChar w:fldCharType="begin">
                <w:ffData>
                  <w:name w:val="aInjuredLast"/>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tc>
      </w:tr>
      <w:tr w:rsidR="00FA7406" w:rsidTr="0005750C">
        <w:tc>
          <w:tcPr>
            <w:tcW w:w="2547" w:type="dxa"/>
            <w:shd w:val="clear" w:color="auto" w:fill="6399AE"/>
          </w:tcPr>
          <w:p w:rsidR="00510554" w:rsidRPr="00960FA3" w:rsidRDefault="00F72C1A" w:rsidP="00F4426E">
            <w:pPr>
              <w:pStyle w:val="BodyText"/>
              <w:kinsoku w:val="0"/>
              <w:overflowPunct w:val="0"/>
              <w:spacing w:before="10"/>
              <w:ind w:left="0" w:firstLine="0"/>
              <w:rPr>
                <w:rFonts w:asciiTheme="minorHAnsi" w:hAnsiTheme="minorHAnsi" w:cstheme="minorHAnsi"/>
                <w:b/>
                <w:bCs/>
                <w:color w:val="FFFFFF"/>
                <w:sz w:val="22"/>
                <w:szCs w:val="22"/>
                <w:lang w:val="x-none"/>
              </w:rPr>
            </w:pPr>
            <w:r>
              <w:rPr>
                <w:rFonts w:ascii="Calibri" w:eastAsia="Calibri" w:hAnsi="Calibri" w:cs="Calibri"/>
                <w:b/>
                <w:bCs/>
                <w:color w:val="FFFFFF"/>
                <w:sz w:val="22"/>
                <w:szCs w:val="22"/>
                <w:lang w:val="fr-CA"/>
              </w:rPr>
              <w:t>Nom du travailleur :</w:t>
            </w:r>
          </w:p>
        </w:tc>
        <w:tc>
          <w:tcPr>
            <w:tcW w:w="6803" w:type="dxa"/>
            <w:gridSpan w:val="3"/>
          </w:tcPr>
          <w:p w:rsidR="00510554" w:rsidRPr="00960FA3" w:rsidRDefault="00F72C1A" w:rsidP="00F4426E">
            <w:pPr>
              <w:pStyle w:val="BodyText"/>
              <w:kinsoku w:val="0"/>
              <w:overflowPunct w:val="0"/>
              <w:spacing w:before="10"/>
              <w:ind w:left="0" w:firstLine="0"/>
              <w:rPr>
                <w:rFonts w:asciiTheme="minorHAnsi" w:hAnsiTheme="minorHAnsi" w:cstheme="minorHAnsi"/>
                <w:b/>
                <w:bCs/>
                <w:color w:val="000000"/>
                <w:sz w:val="22"/>
                <w:szCs w:val="22"/>
                <w:lang w:val="x-none"/>
              </w:rPr>
            </w:pPr>
            <w:r w:rsidRPr="00475C1C">
              <w:rPr>
                <w:lang w:val="en-CA"/>
              </w:rPr>
              <w:fldChar w:fldCharType="begin">
                <w:ffData>
                  <w:name w:val="aInjuredLast"/>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tc>
      </w:tr>
      <w:tr w:rsidR="00FA7406" w:rsidTr="003A7A8F">
        <w:tc>
          <w:tcPr>
            <w:tcW w:w="2547" w:type="dxa"/>
            <w:shd w:val="clear" w:color="auto" w:fill="6399AE"/>
          </w:tcPr>
          <w:p w:rsidR="00614B70" w:rsidRPr="00960FA3" w:rsidRDefault="00F72C1A" w:rsidP="00F4426E">
            <w:pPr>
              <w:pStyle w:val="BodyText"/>
              <w:kinsoku w:val="0"/>
              <w:overflowPunct w:val="0"/>
              <w:spacing w:before="10"/>
              <w:ind w:left="0" w:firstLine="0"/>
              <w:rPr>
                <w:rFonts w:asciiTheme="minorHAnsi" w:hAnsiTheme="minorHAnsi" w:cstheme="minorHAnsi"/>
                <w:b/>
                <w:bCs/>
                <w:color w:val="FFFFFF"/>
                <w:sz w:val="22"/>
                <w:szCs w:val="22"/>
                <w:lang w:val="x-none"/>
              </w:rPr>
            </w:pPr>
            <w:r>
              <w:rPr>
                <w:rFonts w:ascii="Calibri" w:eastAsia="Calibri" w:hAnsi="Calibri" w:cs="Calibri"/>
                <w:b/>
                <w:bCs/>
                <w:color w:val="FFFFFF"/>
                <w:sz w:val="22"/>
                <w:szCs w:val="22"/>
                <w:lang w:val="fr-CA"/>
              </w:rPr>
              <w:t>Rôle</w:t>
            </w:r>
            <w:r>
              <w:rPr>
                <w:rFonts w:ascii="Calibri" w:eastAsia="Calibri" w:hAnsi="Calibri" w:cs="Calibri"/>
                <w:b/>
                <w:bCs/>
                <w:color w:val="FFFFFF"/>
                <w:sz w:val="22"/>
                <w:szCs w:val="22"/>
                <w:lang w:val="fr-CA"/>
              </w:rPr>
              <w:t>/poste/titre :</w:t>
            </w:r>
          </w:p>
        </w:tc>
        <w:tc>
          <w:tcPr>
            <w:tcW w:w="6803" w:type="dxa"/>
            <w:gridSpan w:val="3"/>
          </w:tcPr>
          <w:p w:rsidR="00614B70" w:rsidRPr="00960FA3" w:rsidRDefault="00F72C1A" w:rsidP="00F4426E">
            <w:pPr>
              <w:pStyle w:val="BodyText"/>
              <w:kinsoku w:val="0"/>
              <w:overflowPunct w:val="0"/>
              <w:spacing w:before="10"/>
              <w:ind w:left="0" w:firstLine="0"/>
              <w:rPr>
                <w:rFonts w:asciiTheme="minorHAnsi" w:hAnsiTheme="minorHAnsi" w:cstheme="minorHAnsi"/>
                <w:b/>
                <w:bCs/>
                <w:color w:val="000000"/>
                <w:sz w:val="22"/>
                <w:szCs w:val="22"/>
                <w:lang w:val="x-none"/>
              </w:rPr>
            </w:pPr>
            <w:r w:rsidRPr="00475C1C">
              <w:rPr>
                <w:lang w:val="en-CA"/>
              </w:rPr>
              <w:fldChar w:fldCharType="begin">
                <w:ffData>
                  <w:name w:val="aInjuredLast"/>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tc>
      </w:tr>
      <w:tr w:rsidR="00FA7406" w:rsidTr="0005750C">
        <w:tc>
          <w:tcPr>
            <w:tcW w:w="2547" w:type="dxa"/>
            <w:shd w:val="clear" w:color="auto" w:fill="6399AE"/>
          </w:tcPr>
          <w:p w:rsidR="00510554" w:rsidRPr="00960FA3" w:rsidRDefault="00F72C1A" w:rsidP="00F4426E">
            <w:pPr>
              <w:pStyle w:val="BodyText"/>
              <w:kinsoku w:val="0"/>
              <w:overflowPunct w:val="0"/>
              <w:spacing w:before="10"/>
              <w:ind w:left="0" w:firstLine="0"/>
              <w:rPr>
                <w:rFonts w:asciiTheme="minorHAnsi" w:hAnsiTheme="minorHAnsi" w:cstheme="minorHAnsi"/>
                <w:b/>
                <w:bCs/>
                <w:color w:val="FFFFFF"/>
                <w:sz w:val="22"/>
                <w:szCs w:val="22"/>
                <w:lang w:val="x-none"/>
              </w:rPr>
            </w:pPr>
            <w:r>
              <w:rPr>
                <w:rFonts w:ascii="Calibri" w:eastAsia="Calibri" w:hAnsi="Calibri" w:cs="Calibri"/>
                <w:b/>
                <w:bCs/>
                <w:color w:val="FFFFFF"/>
                <w:sz w:val="22"/>
                <w:szCs w:val="22"/>
                <w:lang w:val="fr-CA"/>
              </w:rPr>
              <w:t>Nom du formateur :</w:t>
            </w:r>
          </w:p>
        </w:tc>
        <w:tc>
          <w:tcPr>
            <w:tcW w:w="6803" w:type="dxa"/>
            <w:gridSpan w:val="3"/>
          </w:tcPr>
          <w:p w:rsidR="00510554" w:rsidRPr="00960FA3" w:rsidRDefault="00F72C1A" w:rsidP="00F4426E">
            <w:pPr>
              <w:pStyle w:val="BodyText"/>
              <w:kinsoku w:val="0"/>
              <w:overflowPunct w:val="0"/>
              <w:spacing w:before="10"/>
              <w:ind w:left="0" w:firstLine="0"/>
              <w:rPr>
                <w:rFonts w:asciiTheme="minorHAnsi" w:hAnsiTheme="minorHAnsi" w:cstheme="minorHAnsi"/>
                <w:b/>
                <w:bCs/>
                <w:color w:val="000000"/>
                <w:sz w:val="22"/>
                <w:szCs w:val="22"/>
                <w:lang w:val="x-none"/>
              </w:rPr>
            </w:pPr>
            <w:r w:rsidRPr="00475C1C">
              <w:rPr>
                <w:lang w:val="en-CA"/>
              </w:rPr>
              <w:fldChar w:fldCharType="begin">
                <w:ffData>
                  <w:name w:val="aInjuredLast"/>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tc>
      </w:tr>
    </w:tbl>
    <w:p w:rsidR="009F2898" w:rsidRPr="00F72C1A" w:rsidRDefault="00F72C1A" w:rsidP="00C931FC">
      <w:pPr>
        <w:pStyle w:val="Heading2"/>
        <w:rPr>
          <w:lang w:val="fr-FR"/>
        </w:rPr>
      </w:pPr>
      <w:r>
        <w:rPr>
          <w:rFonts w:ascii="Calibri Light" w:eastAsia="Calibri Light" w:hAnsi="Calibri Light" w:cs="Times New Roman"/>
          <w:bCs/>
          <w:lang w:val="fr-CA"/>
        </w:rPr>
        <w:t>Section 1 – S’applique à tous les travailleurs de tous les sites</w:t>
      </w:r>
    </w:p>
    <w:tbl>
      <w:tblPr>
        <w:tblW w:w="9412" w:type="dxa"/>
        <w:tblInd w:w="-75"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15" w:type="dxa"/>
          <w:left w:w="15" w:type="dxa"/>
          <w:bottom w:w="15" w:type="dxa"/>
          <w:right w:w="15" w:type="dxa"/>
        </w:tblCellMar>
        <w:tblLook w:val="04A0" w:firstRow="1" w:lastRow="0" w:firstColumn="1" w:lastColumn="0" w:noHBand="0" w:noVBand="1"/>
      </w:tblPr>
      <w:tblGrid>
        <w:gridCol w:w="8152"/>
        <w:gridCol w:w="1260"/>
      </w:tblGrid>
      <w:tr w:rsidR="00FA7406" w:rsidTr="00932703">
        <w:trPr>
          <w:trHeight w:val="611"/>
        </w:trPr>
        <w:tc>
          <w:tcPr>
            <w:tcW w:w="8152" w:type="dxa"/>
            <w:shd w:val="clear" w:color="auto" w:fill="6399AE"/>
            <w:vAlign w:val="center"/>
          </w:tcPr>
          <w:p w:rsidR="00932703" w:rsidRPr="004A2752" w:rsidRDefault="00F72C1A" w:rsidP="00B35398">
            <w:pPr>
              <w:pStyle w:val="BodyText"/>
              <w:kinsoku w:val="0"/>
              <w:overflowPunct w:val="0"/>
              <w:spacing w:before="90"/>
              <w:ind w:left="0" w:firstLine="0"/>
              <w:rPr>
                <w:rFonts w:asciiTheme="minorHAnsi" w:hAnsiTheme="minorHAnsi" w:cstheme="minorHAnsi"/>
                <w:b/>
                <w:color w:val="FFFFFF"/>
                <w:sz w:val="22"/>
                <w:szCs w:val="22"/>
              </w:rPr>
            </w:pPr>
            <w:r>
              <w:rPr>
                <w:rFonts w:ascii="Calibri" w:eastAsia="Calibri" w:hAnsi="Calibri" w:cs="Calibri"/>
                <w:b/>
                <w:bCs/>
                <w:color w:val="FFFFFF"/>
                <w:sz w:val="22"/>
                <w:szCs w:val="22"/>
                <w:lang w:val="fr-CA"/>
              </w:rPr>
              <w:t>Domaines à aborder</w:t>
            </w:r>
          </w:p>
        </w:tc>
        <w:tc>
          <w:tcPr>
            <w:tcW w:w="1260" w:type="dxa"/>
            <w:shd w:val="clear" w:color="auto" w:fill="6399AE"/>
            <w:vAlign w:val="center"/>
          </w:tcPr>
          <w:p w:rsidR="00932703" w:rsidRPr="00A43865" w:rsidRDefault="00F72C1A" w:rsidP="00C931FC">
            <w:pPr>
              <w:pStyle w:val="Formbodytext"/>
              <w:spacing w:after="0"/>
              <w:jc w:val="center"/>
              <w:rPr>
                <w:rFonts w:asciiTheme="minorHAnsi" w:hAnsiTheme="minorHAnsi" w:cstheme="minorHAnsi"/>
                <w:color w:val="FFFFFF"/>
                <w:sz w:val="22"/>
              </w:rPr>
            </w:pPr>
            <w:r>
              <w:rPr>
                <w:rFonts w:ascii="Calibri" w:eastAsia="Calibri" w:hAnsi="Calibri" w:cs="Calibri"/>
                <w:b/>
                <w:bCs/>
                <w:color w:val="FFFFFF"/>
                <w:sz w:val="22"/>
                <w:lang w:val="fr-CA"/>
              </w:rPr>
              <w:t>Abordé</w:t>
            </w:r>
            <w:r>
              <w:rPr>
                <w:rFonts w:ascii="Calibri" w:eastAsia="Calibri" w:hAnsi="Calibri" w:cs="Calibri"/>
                <w:color w:val="FFFFFF"/>
                <w:sz w:val="22"/>
                <w:lang w:val="fr-CA"/>
              </w:rPr>
              <w:t> </w:t>
            </w:r>
          </w:p>
        </w:tc>
      </w:tr>
      <w:tr w:rsidR="00FA7406" w:rsidTr="00932703">
        <w:trPr>
          <w:trHeight w:val="300"/>
        </w:trPr>
        <w:tc>
          <w:tcPr>
            <w:tcW w:w="8152" w:type="dxa"/>
            <w:shd w:val="clear" w:color="auto" w:fill="auto"/>
          </w:tcPr>
          <w:p w:rsidR="000E3A4C" w:rsidRPr="00F72C1A" w:rsidRDefault="00F72C1A" w:rsidP="00564E8A">
            <w:pPr>
              <w:pStyle w:val="BodyText"/>
              <w:numPr>
                <w:ilvl w:val="0"/>
                <w:numId w:val="21"/>
              </w:numPr>
              <w:kinsoku w:val="0"/>
              <w:overflowPunct w:val="0"/>
              <w:spacing w:before="90"/>
              <w:rPr>
                <w:rFonts w:asciiTheme="minorHAnsi" w:hAnsiTheme="minorHAnsi" w:cstheme="minorHAnsi"/>
                <w:b/>
                <w:sz w:val="22"/>
                <w:szCs w:val="22"/>
                <w:lang w:val="fr-FR"/>
              </w:rPr>
            </w:pPr>
            <w:r>
              <w:rPr>
                <w:rFonts w:ascii="Calibri" w:eastAsia="Calibri" w:hAnsi="Calibri" w:cs="Calibri"/>
                <w:b/>
                <w:bCs/>
                <w:sz w:val="22"/>
                <w:szCs w:val="22"/>
                <w:lang w:val="fr-CA"/>
              </w:rPr>
              <w:t xml:space="preserve">Définition de la violence en milieu de </w:t>
            </w:r>
            <w:r>
              <w:rPr>
                <w:rFonts w:ascii="Calibri" w:eastAsia="Calibri" w:hAnsi="Calibri" w:cs="Calibri"/>
                <w:b/>
                <w:bCs/>
                <w:sz w:val="22"/>
                <w:szCs w:val="22"/>
                <w:lang w:val="fr-CA"/>
              </w:rPr>
              <w:t>travail :</w:t>
            </w:r>
          </w:p>
          <w:p w:rsidR="00932703" w:rsidRPr="00F72C1A" w:rsidRDefault="00F72C1A" w:rsidP="00C931FC">
            <w:pPr>
              <w:pStyle w:val="BodyText"/>
              <w:numPr>
                <w:ilvl w:val="0"/>
                <w:numId w:val="20"/>
              </w:numPr>
              <w:kinsoku w:val="0"/>
              <w:overflowPunct w:val="0"/>
              <w:spacing w:before="90"/>
              <w:rPr>
                <w:rFonts w:asciiTheme="minorHAnsi" w:hAnsiTheme="minorHAnsi" w:cstheme="minorHAnsi"/>
                <w:i/>
                <w:sz w:val="22"/>
                <w:szCs w:val="22"/>
                <w:lang w:val="fr-FR"/>
              </w:rPr>
            </w:pPr>
            <w:r>
              <w:rPr>
                <w:rFonts w:ascii="Calibri" w:eastAsia="Calibri" w:hAnsi="Calibri" w:cs="Calibri"/>
                <w:i/>
                <w:iCs/>
                <w:sz w:val="22"/>
                <w:szCs w:val="22"/>
                <w:lang w:val="fr-CA"/>
              </w:rPr>
              <w:t>Le travailleur sait où trouver des renseignements sur la définition et ce qui est considéré comme de la violence au travail.</w:t>
            </w:r>
          </w:p>
        </w:tc>
        <w:tc>
          <w:tcPr>
            <w:tcW w:w="1260" w:type="dxa"/>
            <w:shd w:val="clear" w:color="auto" w:fill="auto"/>
          </w:tcPr>
          <w:p w:rsidR="00932703" w:rsidRPr="005E5512" w:rsidRDefault="00F72C1A" w:rsidP="001A27FB">
            <w:pPr>
              <w:spacing w:before="120" w:after="100" w:afterAutospacing="1"/>
              <w:ind w:left="-99" w:firstLine="99"/>
              <w:jc w:val="center"/>
              <w:textAlignment w:val="baseline"/>
              <w:rPr>
                <w:rFonts w:eastAsia="Times New Roman" w:cstheme="minorHAnsi"/>
                <w:lang w:val="en-US"/>
              </w:rPr>
            </w:pPr>
            <w:r w:rsidRPr="005E5512">
              <w:rPr>
                <w:rFonts w:eastAsia="Times New Roman" w:cstheme="minorHAnsi"/>
                <w:lang w:val="en-US"/>
              </w:rPr>
              <w:fldChar w:fldCharType="begin">
                <w:ffData>
                  <w:name w:val="Text4"/>
                  <w:enabled/>
                  <w:calcOnExit w:val="0"/>
                  <w:textInput/>
                </w:ffData>
              </w:fldChar>
            </w:r>
            <w:r w:rsidRPr="005E5512">
              <w:rPr>
                <w:rFonts w:eastAsia="Times New Roman" w:cstheme="minorHAnsi"/>
                <w:lang w:val="en-US"/>
              </w:rPr>
              <w:instrText xml:space="preserve"> FORMTEXT </w:instrText>
            </w:r>
            <w:r w:rsidRPr="005E5512">
              <w:rPr>
                <w:rFonts w:eastAsia="Times New Roman" w:cstheme="minorHAnsi"/>
                <w:lang w:val="en-US"/>
              </w:rPr>
            </w:r>
            <w:r w:rsidRPr="005E5512">
              <w:rPr>
                <w:rFonts w:eastAsia="Times New Roman" w:cstheme="minorHAnsi"/>
                <w:lang w:val="en-US"/>
              </w:rPr>
              <w:fldChar w:fldCharType="separate"/>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fldChar w:fldCharType="end"/>
            </w:r>
          </w:p>
        </w:tc>
      </w:tr>
      <w:tr w:rsidR="00FA7406" w:rsidTr="00932703">
        <w:trPr>
          <w:trHeight w:val="300"/>
        </w:trPr>
        <w:tc>
          <w:tcPr>
            <w:tcW w:w="8152" w:type="dxa"/>
            <w:shd w:val="clear" w:color="auto" w:fill="auto"/>
          </w:tcPr>
          <w:p w:rsidR="00932703" w:rsidRPr="00F72C1A" w:rsidRDefault="00F72C1A" w:rsidP="00564E8A">
            <w:pPr>
              <w:pStyle w:val="BodyText"/>
              <w:numPr>
                <w:ilvl w:val="0"/>
                <w:numId w:val="21"/>
              </w:numPr>
              <w:kinsoku w:val="0"/>
              <w:overflowPunct w:val="0"/>
              <w:spacing w:before="90"/>
              <w:rPr>
                <w:rFonts w:asciiTheme="minorHAnsi" w:hAnsiTheme="minorHAnsi" w:cstheme="minorHAnsi"/>
                <w:b/>
                <w:sz w:val="22"/>
                <w:szCs w:val="22"/>
                <w:lang w:val="fr-FR"/>
              </w:rPr>
            </w:pPr>
            <w:r>
              <w:rPr>
                <w:rFonts w:ascii="Calibri" w:eastAsia="Calibri" w:hAnsi="Calibri" w:cs="Calibri"/>
                <w:b/>
                <w:bCs/>
                <w:sz w:val="22"/>
                <w:szCs w:val="22"/>
                <w:lang w:val="fr-CA"/>
              </w:rPr>
              <w:t>Évaluation du risque de violence en milieu de travail sur un site spécifique</w:t>
            </w:r>
          </w:p>
          <w:p w:rsidR="000E3A4C" w:rsidRPr="00F72C1A" w:rsidRDefault="00F72C1A" w:rsidP="00C931FC">
            <w:pPr>
              <w:pStyle w:val="BodyText"/>
              <w:numPr>
                <w:ilvl w:val="0"/>
                <w:numId w:val="20"/>
              </w:numPr>
              <w:kinsoku w:val="0"/>
              <w:overflowPunct w:val="0"/>
              <w:spacing w:before="90"/>
              <w:rPr>
                <w:rFonts w:asciiTheme="minorHAnsi" w:hAnsiTheme="minorHAnsi" w:cstheme="minorHAnsi"/>
                <w:i/>
                <w:sz w:val="22"/>
                <w:szCs w:val="22"/>
                <w:lang w:val="fr-FR"/>
              </w:rPr>
            </w:pPr>
            <w:r>
              <w:rPr>
                <w:rFonts w:ascii="Calibri" w:eastAsia="Calibri" w:hAnsi="Calibri" w:cs="Calibri"/>
                <w:i/>
                <w:iCs/>
                <w:sz w:val="22"/>
                <w:szCs w:val="22"/>
                <w:lang w:val="fr-CA"/>
              </w:rPr>
              <w:t>Le travailleur sait où trouver l’évaluation des risques spécifique au site et comprend les risques du lieu de travail.</w:t>
            </w:r>
          </w:p>
        </w:tc>
        <w:tc>
          <w:tcPr>
            <w:tcW w:w="1260" w:type="dxa"/>
            <w:shd w:val="clear" w:color="auto" w:fill="auto"/>
          </w:tcPr>
          <w:p w:rsidR="00932703" w:rsidRPr="005E5512" w:rsidRDefault="00F72C1A" w:rsidP="001A27FB">
            <w:pPr>
              <w:spacing w:before="120" w:after="100" w:afterAutospacing="1"/>
              <w:jc w:val="center"/>
              <w:textAlignment w:val="baseline"/>
              <w:rPr>
                <w:rFonts w:eastAsia="Times New Roman" w:cstheme="minorHAnsi"/>
                <w:lang w:val="en-US"/>
              </w:rPr>
            </w:pPr>
            <w:r w:rsidRPr="005E5512">
              <w:rPr>
                <w:rFonts w:eastAsia="Times New Roman" w:cstheme="minorHAnsi"/>
                <w:lang w:val="en-US"/>
              </w:rPr>
              <w:fldChar w:fldCharType="begin">
                <w:ffData>
                  <w:name w:val="Text4"/>
                  <w:enabled/>
                  <w:calcOnExit w:val="0"/>
                  <w:textInput/>
                </w:ffData>
              </w:fldChar>
            </w:r>
            <w:r w:rsidRPr="005E5512">
              <w:rPr>
                <w:rFonts w:eastAsia="Times New Roman" w:cstheme="minorHAnsi"/>
                <w:lang w:val="en-US"/>
              </w:rPr>
              <w:instrText xml:space="preserve"> FORMTEXT </w:instrText>
            </w:r>
            <w:r w:rsidRPr="005E5512">
              <w:rPr>
                <w:rFonts w:eastAsia="Times New Roman" w:cstheme="minorHAnsi"/>
                <w:lang w:val="en-US"/>
              </w:rPr>
            </w:r>
            <w:r w:rsidRPr="005E5512">
              <w:rPr>
                <w:rFonts w:eastAsia="Times New Roman" w:cstheme="minorHAnsi"/>
                <w:lang w:val="en-US"/>
              </w:rPr>
              <w:fldChar w:fldCharType="separate"/>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fldChar w:fldCharType="end"/>
            </w:r>
          </w:p>
        </w:tc>
      </w:tr>
      <w:tr w:rsidR="00FA7406" w:rsidTr="00932703">
        <w:trPr>
          <w:trHeight w:val="300"/>
        </w:trPr>
        <w:tc>
          <w:tcPr>
            <w:tcW w:w="8152" w:type="dxa"/>
            <w:shd w:val="clear" w:color="auto" w:fill="auto"/>
          </w:tcPr>
          <w:p w:rsidR="00932703" w:rsidRPr="00F72C1A" w:rsidRDefault="00F72C1A" w:rsidP="00564E8A">
            <w:pPr>
              <w:pStyle w:val="BodyText"/>
              <w:numPr>
                <w:ilvl w:val="0"/>
                <w:numId w:val="21"/>
              </w:numPr>
              <w:kinsoku w:val="0"/>
              <w:overflowPunct w:val="0"/>
              <w:spacing w:before="90"/>
              <w:rPr>
                <w:rFonts w:asciiTheme="minorHAnsi" w:hAnsiTheme="minorHAnsi" w:cstheme="minorHAnsi"/>
                <w:b/>
                <w:sz w:val="22"/>
                <w:szCs w:val="22"/>
                <w:lang w:val="fr-FR"/>
              </w:rPr>
            </w:pPr>
            <w:r>
              <w:rPr>
                <w:rFonts w:ascii="Calibri" w:eastAsia="Calibri" w:hAnsi="Calibri" w:cs="Calibri"/>
                <w:b/>
                <w:bCs/>
                <w:sz w:val="22"/>
                <w:szCs w:val="22"/>
                <w:lang w:val="fr-CA"/>
              </w:rPr>
              <w:t>Mesures prises pour lutter contre la violence en milieu de travail</w:t>
            </w:r>
          </w:p>
          <w:p w:rsidR="000E3A4C" w:rsidRPr="00F72C1A" w:rsidRDefault="00F72C1A" w:rsidP="000471AD">
            <w:pPr>
              <w:pStyle w:val="BodyText"/>
              <w:numPr>
                <w:ilvl w:val="0"/>
                <w:numId w:val="20"/>
              </w:numPr>
              <w:kinsoku w:val="0"/>
              <w:overflowPunct w:val="0"/>
              <w:spacing w:before="90"/>
              <w:rPr>
                <w:rFonts w:asciiTheme="minorHAnsi" w:hAnsiTheme="minorHAnsi" w:cstheme="minorHAnsi"/>
                <w:i/>
                <w:sz w:val="22"/>
                <w:szCs w:val="22"/>
                <w:lang w:val="fr-FR"/>
              </w:rPr>
            </w:pPr>
            <w:r>
              <w:rPr>
                <w:rFonts w:ascii="Calibri" w:eastAsia="Calibri" w:hAnsi="Calibri" w:cs="Calibri"/>
                <w:i/>
                <w:iCs/>
                <w:sz w:val="22"/>
                <w:szCs w:val="22"/>
                <w:lang w:val="fr-CA"/>
              </w:rPr>
              <w:t>Le travailleur a été informé de l’accès aux procédu</w:t>
            </w:r>
            <w:r>
              <w:rPr>
                <w:rFonts w:ascii="Calibri" w:eastAsia="Calibri" w:hAnsi="Calibri" w:cs="Calibri"/>
                <w:i/>
                <w:iCs/>
                <w:sz w:val="22"/>
                <w:szCs w:val="22"/>
                <w:lang w:val="fr-CA"/>
              </w:rPr>
              <w:t>res, aux politiques, aux instructions ou aux outils qui appuient l’élimination de la violence en milieu de travail. Lorsque l’élimination n’est pas possible, le risque doit être minimisé pour éviter les blessures aux travailleurs.</w:t>
            </w:r>
          </w:p>
        </w:tc>
        <w:tc>
          <w:tcPr>
            <w:tcW w:w="1260" w:type="dxa"/>
            <w:shd w:val="clear" w:color="auto" w:fill="auto"/>
          </w:tcPr>
          <w:p w:rsidR="00932703" w:rsidRPr="005E5512" w:rsidRDefault="00F72C1A" w:rsidP="001A27FB">
            <w:pPr>
              <w:spacing w:before="120" w:after="100" w:afterAutospacing="1"/>
              <w:jc w:val="center"/>
              <w:textAlignment w:val="baseline"/>
              <w:rPr>
                <w:rFonts w:eastAsia="Times New Roman" w:cstheme="minorHAnsi"/>
                <w:lang w:val="en-US"/>
              </w:rPr>
            </w:pPr>
            <w:r w:rsidRPr="005E5512">
              <w:rPr>
                <w:rFonts w:eastAsia="Times New Roman" w:cstheme="minorHAnsi"/>
                <w:lang w:val="en-US"/>
              </w:rPr>
              <w:fldChar w:fldCharType="begin">
                <w:ffData>
                  <w:name w:val="Text4"/>
                  <w:enabled/>
                  <w:calcOnExit w:val="0"/>
                  <w:textInput/>
                </w:ffData>
              </w:fldChar>
            </w:r>
            <w:r w:rsidRPr="005E5512">
              <w:rPr>
                <w:rFonts w:eastAsia="Times New Roman" w:cstheme="minorHAnsi"/>
                <w:lang w:val="en-US"/>
              </w:rPr>
              <w:instrText xml:space="preserve"> FORMTEXT </w:instrText>
            </w:r>
            <w:r w:rsidRPr="005E5512">
              <w:rPr>
                <w:rFonts w:eastAsia="Times New Roman" w:cstheme="minorHAnsi"/>
                <w:lang w:val="en-US"/>
              </w:rPr>
            </w:r>
            <w:r w:rsidRPr="005E5512">
              <w:rPr>
                <w:rFonts w:eastAsia="Times New Roman" w:cstheme="minorHAnsi"/>
                <w:lang w:val="en-US"/>
              </w:rPr>
              <w:fldChar w:fldCharType="separate"/>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fldChar w:fldCharType="end"/>
            </w:r>
          </w:p>
        </w:tc>
      </w:tr>
      <w:tr w:rsidR="00FA7406" w:rsidTr="00932703">
        <w:trPr>
          <w:trHeight w:val="300"/>
        </w:trPr>
        <w:tc>
          <w:tcPr>
            <w:tcW w:w="8152" w:type="dxa"/>
            <w:shd w:val="clear" w:color="auto" w:fill="auto"/>
          </w:tcPr>
          <w:p w:rsidR="00932703" w:rsidRPr="00F72C1A" w:rsidRDefault="00F72C1A" w:rsidP="00564E8A">
            <w:pPr>
              <w:pStyle w:val="BodyText"/>
              <w:numPr>
                <w:ilvl w:val="0"/>
                <w:numId w:val="21"/>
              </w:numPr>
              <w:kinsoku w:val="0"/>
              <w:overflowPunct w:val="0"/>
              <w:spacing w:before="90"/>
              <w:rPr>
                <w:rFonts w:asciiTheme="minorHAnsi" w:hAnsiTheme="minorHAnsi" w:cstheme="minorHAnsi"/>
                <w:b/>
                <w:sz w:val="22"/>
                <w:szCs w:val="22"/>
                <w:lang w:val="fr-FR"/>
              </w:rPr>
            </w:pPr>
            <w:r>
              <w:rPr>
                <w:rFonts w:ascii="Calibri" w:eastAsia="Calibri" w:hAnsi="Calibri" w:cs="Calibri"/>
                <w:b/>
                <w:bCs/>
                <w:sz w:val="22"/>
                <w:szCs w:val="22"/>
                <w:lang w:val="fr-CA"/>
              </w:rPr>
              <w:t>Les mesures appropriées à prendre en cas de violence</w:t>
            </w:r>
          </w:p>
          <w:p w:rsidR="00622EF4" w:rsidRPr="00F72C1A" w:rsidRDefault="00F72C1A" w:rsidP="00D92A1C">
            <w:pPr>
              <w:pStyle w:val="BodyText"/>
              <w:numPr>
                <w:ilvl w:val="0"/>
                <w:numId w:val="20"/>
              </w:numPr>
              <w:kinsoku w:val="0"/>
              <w:overflowPunct w:val="0"/>
              <w:spacing w:before="90"/>
              <w:rPr>
                <w:rFonts w:asciiTheme="minorHAnsi" w:hAnsiTheme="minorHAnsi" w:cstheme="minorHAnsi"/>
                <w:i/>
                <w:sz w:val="22"/>
                <w:szCs w:val="22"/>
                <w:lang w:val="fr-FR"/>
              </w:rPr>
            </w:pPr>
            <w:r>
              <w:rPr>
                <w:rFonts w:ascii="Calibri" w:eastAsia="Calibri" w:hAnsi="Calibri" w:cs="Calibri"/>
                <w:i/>
                <w:iCs/>
                <w:sz w:val="22"/>
                <w:szCs w:val="22"/>
                <w:lang w:val="fr-CA"/>
              </w:rPr>
              <w:t>Le travailleur a été informé de la façon de réagir aux incidents de violence en milieu de travail.</w:t>
            </w:r>
          </w:p>
        </w:tc>
        <w:tc>
          <w:tcPr>
            <w:tcW w:w="1260" w:type="dxa"/>
            <w:shd w:val="clear" w:color="auto" w:fill="auto"/>
          </w:tcPr>
          <w:p w:rsidR="00932703" w:rsidRPr="005E5512" w:rsidRDefault="00F72C1A" w:rsidP="001A27FB">
            <w:pPr>
              <w:spacing w:before="120" w:after="100" w:afterAutospacing="1"/>
              <w:jc w:val="center"/>
              <w:textAlignment w:val="baseline"/>
              <w:rPr>
                <w:rFonts w:eastAsia="Times New Roman" w:cstheme="minorHAnsi"/>
                <w:lang w:val="en-US"/>
              </w:rPr>
            </w:pPr>
            <w:r w:rsidRPr="005E5512">
              <w:rPr>
                <w:rFonts w:eastAsia="Times New Roman" w:cstheme="minorHAnsi"/>
                <w:lang w:val="en-US"/>
              </w:rPr>
              <w:fldChar w:fldCharType="begin">
                <w:ffData>
                  <w:name w:val="Text4"/>
                  <w:enabled/>
                  <w:calcOnExit w:val="0"/>
                  <w:textInput/>
                </w:ffData>
              </w:fldChar>
            </w:r>
            <w:r w:rsidRPr="005E5512">
              <w:rPr>
                <w:rFonts w:eastAsia="Times New Roman" w:cstheme="minorHAnsi"/>
                <w:lang w:val="en-US"/>
              </w:rPr>
              <w:instrText xml:space="preserve"> F</w:instrText>
            </w:r>
            <w:r w:rsidRPr="005E5512">
              <w:rPr>
                <w:rFonts w:eastAsia="Times New Roman" w:cstheme="minorHAnsi"/>
                <w:lang w:val="en-US"/>
              </w:rPr>
              <w:instrText xml:space="preserve">ORMTEXT </w:instrText>
            </w:r>
            <w:r w:rsidRPr="005E5512">
              <w:rPr>
                <w:rFonts w:eastAsia="Times New Roman" w:cstheme="minorHAnsi"/>
                <w:lang w:val="en-US"/>
              </w:rPr>
            </w:r>
            <w:r w:rsidRPr="005E5512">
              <w:rPr>
                <w:rFonts w:eastAsia="Times New Roman" w:cstheme="minorHAnsi"/>
                <w:lang w:val="en-US"/>
              </w:rPr>
              <w:fldChar w:fldCharType="separate"/>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fldChar w:fldCharType="end"/>
            </w:r>
          </w:p>
        </w:tc>
      </w:tr>
      <w:tr w:rsidR="00FA7406" w:rsidTr="00932703">
        <w:trPr>
          <w:trHeight w:val="300"/>
        </w:trPr>
        <w:tc>
          <w:tcPr>
            <w:tcW w:w="8152" w:type="dxa"/>
            <w:shd w:val="clear" w:color="auto" w:fill="auto"/>
          </w:tcPr>
          <w:p w:rsidR="00932703" w:rsidRPr="00F72C1A" w:rsidRDefault="00F72C1A" w:rsidP="00564E8A">
            <w:pPr>
              <w:pStyle w:val="Formbodytext"/>
              <w:numPr>
                <w:ilvl w:val="0"/>
                <w:numId w:val="21"/>
              </w:numPr>
              <w:spacing w:before="120"/>
              <w:rPr>
                <w:rFonts w:asciiTheme="minorHAnsi" w:hAnsiTheme="minorHAnsi" w:cstheme="minorHAnsi"/>
                <w:b/>
                <w:color w:val="auto"/>
                <w:sz w:val="22"/>
                <w:lang w:val="fr-FR"/>
              </w:rPr>
            </w:pPr>
            <w:r>
              <w:rPr>
                <w:rFonts w:ascii="Calibri" w:eastAsia="Calibri" w:hAnsi="Calibri" w:cs="Calibri"/>
                <w:b/>
                <w:bCs/>
                <w:color w:val="auto"/>
                <w:sz w:val="22"/>
                <w:lang w:val="fr-CA"/>
              </w:rPr>
              <w:t>Informé au sujet de la consultation avec un médecin, au besoin</w:t>
            </w:r>
          </w:p>
          <w:p w:rsidR="00622EF4" w:rsidRPr="00F72C1A" w:rsidRDefault="00F72C1A" w:rsidP="00D92A1C">
            <w:pPr>
              <w:pStyle w:val="Formbodytext"/>
              <w:numPr>
                <w:ilvl w:val="0"/>
                <w:numId w:val="20"/>
              </w:numPr>
              <w:spacing w:before="120"/>
              <w:rPr>
                <w:rFonts w:asciiTheme="minorHAnsi" w:hAnsiTheme="minorHAnsi" w:cstheme="minorHAnsi"/>
                <w:i/>
                <w:color w:val="auto"/>
                <w:sz w:val="22"/>
                <w:lang w:val="fr-FR"/>
              </w:rPr>
            </w:pPr>
            <w:r>
              <w:rPr>
                <w:rFonts w:ascii="Calibri" w:eastAsia="Calibri" w:hAnsi="Calibri" w:cs="Calibri"/>
                <w:i/>
                <w:iCs/>
                <w:color w:val="auto"/>
                <w:sz w:val="22"/>
                <w:lang w:val="fr-CA"/>
              </w:rPr>
              <w:t xml:space="preserve">Le travailleur a été informé de ses </w:t>
            </w:r>
            <w:r>
              <w:rPr>
                <w:rFonts w:ascii="Calibri" w:eastAsia="Calibri" w:hAnsi="Calibri" w:cs="Calibri"/>
                <w:i/>
                <w:iCs/>
                <w:color w:val="auto"/>
                <w:sz w:val="22"/>
                <w:lang w:val="fr-CA"/>
              </w:rPr>
              <w:t>droits en vertu du Règlement sur la santé et la sécurité au travail de consulter un médecin si nécessaire après un incident.</w:t>
            </w:r>
          </w:p>
        </w:tc>
        <w:tc>
          <w:tcPr>
            <w:tcW w:w="1260" w:type="dxa"/>
            <w:shd w:val="clear" w:color="auto" w:fill="auto"/>
          </w:tcPr>
          <w:p w:rsidR="00932703" w:rsidRPr="005E5512" w:rsidRDefault="00F72C1A" w:rsidP="001A27FB">
            <w:pPr>
              <w:spacing w:before="120" w:after="100" w:afterAutospacing="1"/>
              <w:jc w:val="center"/>
              <w:textAlignment w:val="baseline"/>
              <w:rPr>
                <w:rFonts w:eastAsia="Times New Roman" w:cstheme="minorHAnsi"/>
                <w:lang w:val="en-US"/>
              </w:rPr>
            </w:pPr>
            <w:r w:rsidRPr="005E5512">
              <w:rPr>
                <w:rFonts w:eastAsia="Times New Roman" w:cstheme="minorHAnsi"/>
                <w:lang w:val="en-US"/>
              </w:rPr>
              <w:fldChar w:fldCharType="begin">
                <w:ffData>
                  <w:name w:val="Text4"/>
                  <w:enabled/>
                  <w:calcOnExit w:val="0"/>
                  <w:textInput/>
                </w:ffData>
              </w:fldChar>
            </w:r>
            <w:r w:rsidRPr="005E5512">
              <w:rPr>
                <w:rFonts w:eastAsia="Times New Roman" w:cstheme="minorHAnsi"/>
                <w:lang w:val="en-US"/>
              </w:rPr>
              <w:instrText xml:space="preserve"> FORMTEXT </w:instrText>
            </w:r>
            <w:r w:rsidRPr="005E5512">
              <w:rPr>
                <w:rFonts w:eastAsia="Times New Roman" w:cstheme="minorHAnsi"/>
                <w:lang w:val="en-US"/>
              </w:rPr>
            </w:r>
            <w:r w:rsidRPr="005E5512">
              <w:rPr>
                <w:rFonts w:eastAsia="Times New Roman" w:cstheme="minorHAnsi"/>
                <w:lang w:val="en-US"/>
              </w:rPr>
              <w:fldChar w:fldCharType="separate"/>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fldChar w:fldCharType="end"/>
            </w:r>
          </w:p>
        </w:tc>
      </w:tr>
      <w:tr w:rsidR="00FA7406" w:rsidTr="00932703">
        <w:trPr>
          <w:trHeight w:val="300"/>
        </w:trPr>
        <w:tc>
          <w:tcPr>
            <w:tcW w:w="8152" w:type="dxa"/>
            <w:shd w:val="clear" w:color="auto" w:fill="auto"/>
          </w:tcPr>
          <w:p w:rsidR="00932703" w:rsidRPr="00F72C1A" w:rsidRDefault="00F72C1A" w:rsidP="00564E8A">
            <w:pPr>
              <w:pStyle w:val="BodyText"/>
              <w:numPr>
                <w:ilvl w:val="0"/>
                <w:numId w:val="21"/>
              </w:numPr>
              <w:kinsoku w:val="0"/>
              <w:overflowPunct w:val="0"/>
              <w:spacing w:before="90"/>
              <w:rPr>
                <w:rFonts w:asciiTheme="minorHAnsi" w:hAnsiTheme="minorHAnsi" w:cstheme="minorHAnsi"/>
                <w:b/>
                <w:sz w:val="22"/>
                <w:szCs w:val="22"/>
                <w:lang w:val="fr-FR"/>
              </w:rPr>
            </w:pPr>
            <w:r>
              <w:rPr>
                <w:rFonts w:ascii="Calibri" w:eastAsia="Calibri" w:hAnsi="Calibri" w:cs="Calibri"/>
                <w:b/>
                <w:bCs/>
                <w:sz w:val="22"/>
                <w:szCs w:val="22"/>
                <w:lang w:val="fr-CA"/>
              </w:rPr>
              <w:t>Personnes ayant des antécédents de violence</w:t>
            </w:r>
          </w:p>
          <w:p w:rsidR="00622EF4" w:rsidRPr="00F72C1A" w:rsidRDefault="00F72C1A" w:rsidP="000471AD">
            <w:pPr>
              <w:pStyle w:val="BodyText"/>
              <w:numPr>
                <w:ilvl w:val="0"/>
                <w:numId w:val="20"/>
              </w:numPr>
              <w:kinsoku w:val="0"/>
              <w:overflowPunct w:val="0"/>
              <w:spacing w:before="90"/>
              <w:rPr>
                <w:rFonts w:asciiTheme="minorHAnsi" w:hAnsiTheme="minorHAnsi" w:cstheme="minorHAnsi"/>
                <w:i/>
                <w:sz w:val="22"/>
                <w:szCs w:val="22"/>
                <w:lang w:val="fr-FR"/>
              </w:rPr>
            </w:pPr>
            <w:r>
              <w:rPr>
                <w:rFonts w:ascii="Calibri" w:eastAsia="Calibri" w:hAnsi="Calibri" w:cs="Calibri"/>
                <w:i/>
                <w:iCs/>
                <w:sz w:val="22"/>
                <w:szCs w:val="22"/>
                <w:lang w:val="fr-CA"/>
              </w:rPr>
              <w:t>Le travailleur a été informé des personnes ayant des antécédents de violence avec lesquelles il doit travaille</w:t>
            </w:r>
            <w:r>
              <w:rPr>
                <w:rFonts w:ascii="Calibri" w:eastAsia="Calibri" w:hAnsi="Calibri" w:cs="Calibri"/>
                <w:i/>
                <w:iCs/>
                <w:sz w:val="22"/>
                <w:szCs w:val="22"/>
                <w:lang w:val="fr-CA"/>
              </w:rPr>
              <w:t>r. L’employé sait où trouver les instructions de travail sécuritaire pertinentes.</w:t>
            </w:r>
          </w:p>
        </w:tc>
        <w:tc>
          <w:tcPr>
            <w:tcW w:w="1260" w:type="dxa"/>
            <w:shd w:val="clear" w:color="auto" w:fill="auto"/>
          </w:tcPr>
          <w:p w:rsidR="00932703" w:rsidRPr="005E5512" w:rsidRDefault="00F72C1A" w:rsidP="001A27FB">
            <w:pPr>
              <w:spacing w:before="120" w:after="100" w:afterAutospacing="1"/>
              <w:jc w:val="center"/>
              <w:textAlignment w:val="baseline"/>
              <w:rPr>
                <w:rFonts w:eastAsia="Times New Roman" w:cstheme="minorHAnsi"/>
                <w:lang w:val="en-US"/>
              </w:rPr>
            </w:pPr>
            <w:r w:rsidRPr="005E5512">
              <w:rPr>
                <w:rFonts w:eastAsia="Times New Roman" w:cstheme="minorHAnsi"/>
                <w:lang w:val="en-US"/>
              </w:rPr>
              <w:fldChar w:fldCharType="begin">
                <w:ffData>
                  <w:name w:val="Text4"/>
                  <w:enabled/>
                  <w:calcOnExit w:val="0"/>
                  <w:textInput/>
                </w:ffData>
              </w:fldChar>
            </w:r>
            <w:r w:rsidRPr="005E5512">
              <w:rPr>
                <w:rFonts w:eastAsia="Times New Roman" w:cstheme="minorHAnsi"/>
                <w:lang w:val="en-US"/>
              </w:rPr>
              <w:instrText xml:space="preserve"> FORMTEXT </w:instrText>
            </w:r>
            <w:r w:rsidRPr="005E5512">
              <w:rPr>
                <w:rFonts w:eastAsia="Times New Roman" w:cstheme="minorHAnsi"/>
                <w:lang w:val="en-US"/>
              </w:rPr>
            </w:r>
            <w:r w:rsidRPr="005E5512">
              <w:rPr>
                <w:rFonts w:eastAsia="Times New Roman" w:cstheme="minorHAnsi"/>
                <w:lang w:val="en-US"/>
              </w:rPr>
              <w:fldChar w:fldCharType="separate"/>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fldChar w:fldCharType="end"/>
            </w:r>
          </w:p>
        </w:tc>
      </w:tr>
      <w:tr w:rsidR="00FA7406" w:rsidTr="00932703">
        <w:trPr>
          <w:trHeight w:val="300"/>
        </w:trPr>
        <w:tc>
          <w:tcPr>
            <w:tcW w:w="8152" w:type="dxa"/>
            <w:shd w:val="clear" w:color="auto" w:fill="auto"/>
          </w:tcPr>
          <w:p w:rsidR="002F4409" w:rsidRPr="00F72C1A" w:rsidRDefault="00F72C1A" w:rsidP="00564E8A">
            <w:pPr>
              <w:pStyle w:val="BodyText"/>
              <w:numPr>
                <w:ilvl w:val="0"/>
                <w:numId w:val="21"/>
              </w:numPr>
              <w:kinsoku w:val="0"/>
              <w:overflowPunct w:val="0"/>
              <w:spacing w:before="90"/>
              <w:rPr>
                <w:rFonts w:asciiTheme="minorHAnsi" w:hAnsiTheme="minorHAnsi" w:cstheme="minorHAnsi"/>
                <w:b/>
                <w:sz w:val="22"/>
                <w:szCs w:val="22"/>
                <w:lang w:val="fr-FR"/>
              </w:rPr>
            </w:pPr>
            <w:r>
              <w:rPr>
                <w:rFonts w:ascii="Calibri" w:eastAsia="Calibri" w:hAnsi="Calibri" w:cs="Calibri"/>
                <w:b/>
                <w:bCs/>
                <w:sz w:val="22"/>
                <w:szCs w:val="22"/>
                <w:lang w:val="fr-CA"/>
              </w:rPr>
              <w:t xml:space="preserve">Procédures, </w:t>
            </w:r>
            <w:r>
              <w:rPr>
                <w:rFonts w:ascii="Calibri" w:eastAsia="Calibri" w:hAnsi="Calibri" w:cs="Calibri"/>
                <w:b/>
                <w:bCs/>
                <w:sz w:val="22"/>
                <w:szCs w:val="22"/>
                <w:lang w:val="fr-CA"/>
              </w:rPr>
              <w:t>formulaires et modalités de travail</w:t>
            </w:r>
          </w:p>
          <w:p w:rsidR="00622EF4" w:rsidRPr="00F72C1A" w:rsidRDefault="00F72C1A" w:rsidP="00564E8A">
            <w:pPr>
              <w:pStyle w:val="BodyText"/>
              <w:kinsoku w:val="0"/>
              <w:overflowPunct w:val="0"/>
              <w:spacing w:before="90"/>
              <w:ind w:left="360" w:firstLine="0"/>
              <w:rPr>
                <w:rFonts w:asciiTheme="minorHAnsi" w:hAnsiTheme="minorHAnsi" w:cstheme="minorHAnsi"/>
                <w:i/>
                <w:sz w:val="22"/>
                <w:szCs w:val="22"/>
                <w:lang w:val="fr-FR"/>
              </w:rPr>
            </w:pPr>
            <w:r>
              <w:rPr>
                <w:rFonts w:ascii="Calibri" w:eastAsia="Calibri" w:hAnsi="Calibri" w:cs="Calibri"/>
                <w:i/>
                <w:iCs/>
                <w:sz w:val="22"/>
                <w:szCs w:val="22"/>
                <w:lang w:val="fr-CA"/>
              </w:rPr>
              <w:t>Le travailleur a été informé des points spécifiques suivants s’ils sont liés à son travail.</w:t>
            </w:r>
          </w:p>
          <w:p w:rsidR="002F4409" w:rsidRPr="00F72C1A" w:rsidRDefault="00F72C1A" w:rsidP="00F72C1A">
            <w:pPr>
              <w:pStyle w:val="BodyText"/>
              <w:numPr>
                <w:ilvl w:val="0"/>
                <w:numId w:val="19"/>
              </w:numPr>
              <w:kinsoku w:val="0"/>
              <w:overflowPunct w:val="0"/>
              <w:spacing w:before="90"/>
              <w:ind w:left="720"/>
              <w:rPr>
                <w:rFonts w:asciiTheme="minorHAnsi" w:hAnsiTheme="minorHAnsi" w:cstheme="minorHAnsi"/>
                <w:sz w:val="22"/>
                <w:szCs w:val="22"/>
                <w:lang w:val="fr-FR"/>
              </w:rPr>
            </w:pPr>
            <w:r>
              <w:rPr>
                <w:rFonts w:ascii="Calibri" w:eastAsia="Calibri" w:hAnsi="Calibri" w:cs="Calibri"/>
                <w:sz w:val="22"/>
                <w:szCs w:val="22"/>
                <w:lang w:val="fr-CA"/>
              </w:rPr>
              <w:t xml:space="preserve">Instructions de travail sécuritaire pour le travail en solitaire </w:t>
            </w:r>
            <w:r w:rsidR="00FA11A1" w:rsidRPr="00FA11A1">
              <w:rPr>
                <w:rFonts w:asciiTheme="minorHAnsi" w:hAnsiTheme="minorHAnsi" w:cstheme="minorHAnsi"/>
                <w:sz w:val="22"/>
                <w:szCs w:val="22"/>
              </w:rPr>
              <w:fldChar w:fldCharType="begin">
                <w:ffData>
                  <w:name w:val="IncidentAM1"/>
                  <w:enabled/>
                  <w:calcOnExit/>
                  <w:checkBox>
                    <w:size w:val="16"/>
                    <w:default w:val="0"/>
                  </w:checkBox>
                </w:ffData>
              </w:fldChar>
            </w:r>
            <w:r w:rsidR="00FA11A1" w:rsidRPr="00F72C1A">
              <w:rPr>
                <w:rFonts w:asciiTheme="minorHAnsi" w:hAnsiTheme="minorHAnsi" w:cstheme="minorHAnsi"/>
                <w:sz w:val="22"/>
                <w:szCs w:val="22"/>
                <w:lang w:val="fr-FR"/>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00FA11A1" w:rsidRPr="00FA11A1">
              <w:rPr>
                <w:rFonts w:asciiTheme="minorHAnsi" w:hAnsiTheme="minorHAnsi" w:cstheme="minorHAnsi"/>
                <w:sz w:val="22"/>
                <w:szCs w:val="22"/>
              </w:rPr>
              <w:fldChar w:fldCharType="end"/>
            </w:r>
            <w:r>
              <w:rPr>
                <w:rFonts w:ascii="Calibri" w:eastAsia="Calibri" w:hAnsi="Calibri" w:cs="Calibri"/>
                <w:sz w:val="22"/>
                <w:szCs w:val="22"/>
                <w:lang w:val="fr-CA"/>
              </w:rPr>
              <w:t xml:space="preserve"> Oui,  </w:t>
            </w:r>
            <w:r w:rsidR="00FA11A1" w:rsidRPr="00FA11A1">
              <w:rPr>
                <w:rFonts w:asciiTheme="minorHAnsi" w:hAnsiTheme="minorHAnsi" w:cstheme="minorHAnsi"/>
                <w:sz w:val="22"/>
                <w:szCs w:val="22"/>
              </w:rPr>
              <w:fldChar w:fldCharType="begin">
                <w:ffData>
                  <w:name w:val="IncidentAM1"/>
                  <w:enabled/>
                  <w:calcOnExit/>
                  <w:checkBox>
                    <w:size w:val="16"/>
                    <w:default w:val="0"/>
                  </w:checkBox>
                </w:ffData>
              </w:fldChar>
            </w:r>
            <w:r w:rsidR="00FA11A1" w:rsidRPr="00F72C1A">
              <w:rPr>
                <w:rFonts w:asciiTheme="minorHAnsi" w:hAnsiTheme="minorHAnsi" w:cstheme="minorHAnsi"/>
                <w:sz w:val="22"/>
                <w:szCs w:val="22"/>
                <w:lang w:val="fr-FR"/>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00FA11A1" w:rsidRPr="00FA11A1">
              <w:rPr>
                <w:rFonts w:asciiTheme="minorHAnsi" w:hAnsiTheme="minorHAnsi" w:cstheme="minorHAnsi"/>
                <w:sz w:val="22"/>
                <w:szCs w:val="22"/>
              </w:rPr>
              <w:fldChar w:fldCharType="end"/>
            </w:r>
            <w:r>
              <w:rPr>
                <w:rFonts w:ascii="Calibri" w:eastAsia="Calibri" w:hAnsi="Calibri" w:cs="Calibri"/>
                <w:sz w:val="22"/>
                <w:szCs w:val="22"/>
                <w:lang w:val="fr-CA"/>
              </w:rPr>
              <w:t xml:space="preserve"> Non, </w:t>
            </w:r>
            <w:r>
              <w:rPr>
                <w:rFonts w:asciiTheme="minorHAnsi" w:hAnsiTheme="minorHAnsi" w:cstheme="minorHAnsi"/>
                <w:sz w:val="22"/>
                <w:szCs w:val="22"/>
                <w:lang w:val="fr-FR"/>
              </w:rPr>
              <w:br/>
            </w:r>
            <w:r w:rsidRPr="00F72C1A">
              <w:rPr>
                <w:rFonts w:ascii="Calibri" w:eastAsia="Calibri" w:hAnsi="Calibri" w:cs="Calibri"/>
                <w:sz w:val="22"/>
                <w:szCs w:val="22"/>
                <w:lang w:val="fr-CA"/>
              </w:rPr>
              <w:t xml:space="preserve"> </w:t>
            </w:r>
            <w:r w:rsidR="00FA11A1" w:rsidRPr="00F72C1A">
              <w:rPr>
                <w:rFonts w:asciiTheme="minorHAnsi" w:hAnsiTheme="minorHAnsi" w:cstheme="minorHAnsi"/>
                <w:sz w:val="22"/>
                <w:szCs w:val="22"/>
              </w:rPr>
              <w:fldChar w:fldCharType="begin">
                <w:ffData>
                  <w:name w:val="IncidentAM1"/>
                  <w:enabled/>
                  <w:calcOnExit/>
                  <w:checkBox>
                    <w:size w:val="16"/>
                    <w:default w:val="0"/>
                  </w:checkBox>
                </w:ffData>
              </w:fldChar>
            </w:r>
            <w:r w:rsidR="00FA11A1" w:rsidRPr="00F72C1A">
              <w:rPr>
                <w:rFonts w:asciiTheme="minorHAnsi" w:hAnsiTheme="minorHAnsi" w:cstheme="minorHAnsi"/>
                <w:sz w:val="22"/>
                <w:szCs w:val="22"/>
                <w:lang w:val="fr-FR"/>
              </w:rPr>
              <w:instrText xml:space="preserve"> FORMCHECKBOX </w:instrText>
            </w:r>
            <w:r>
              <w:rPr>
                <w:rFonts w:asciiTheme="minorHAnsi" w:hAnsiTheme="minorHAnsi" w:cstheme="minorHAnsi"/>
                <w:sz w:val="22"/>
                <w:szCs w:val="22"/>
              </w:rPr>
            </w:r>
            <w:r w:rsidRPr="00F72C1A">
              <w:rPr>
                <w:rFonts w:asciiTheme="minorHAnsi" w:hAnsiTheme="minorHAnsi" w:cstheme="minorHAnsi"/>
                <w:sz w:val="22"/>
                <w:szCs w:val="22"/>
              </w:rPr>
              <w:fldChar w:fldCharType="separate"/>
            </w:r>
            <w:r w:rsidR="00FA11A1" w:rsidRPr="00F72C1A">
              <w:rPr>
                <w:rFonts w:asciiTheme="minorHAnsi" w:hAnsiTheme="minorHAnsi" w:cstheme="minorHAnsi"/>
                <w:sz w:val="22"/>
                <w:szCs w:val="22"/>
              </w:rPr>
              <w:fldChar w:fldCharType="end"/>
            </w:r>
            <w:r w:rsidRPr="00F72C1A">
              <w:rPr>
                <w:rFonts w:ascii="Calibri" w:eastAsia="Calibri" w:hAnsi="Calibri" w:cs="Calibri"/>
                <w:sz w:val="22"/>
                <w:szCs w:val="22"/>
                <w:lang w:val="fr-CA"/>
              </w:rPr>
              <w:t xml:space="preserve"> Sans objet</w:t>
            </w:r>
          </w:p>
          <w:p w:rsidR="002F4409" w:rsidRPr="00F72C1A" w:rsidRDefault="00F72C1A" w:rsidP="00564E8A">
            <w:pPr>
              <w:pStyle w:val="BodyText"/>
              <w:numPr>
                <w:ilvl w:val="0"/>
                <w:numId w:val="19"/>
              </w:numPr>
              <w:kinsoku w:val="0"/>
              <w:overflowPunct w:val="0"/>
              <w:spacing w:before="90"/>
              <w:ind w:left="720"/>
              <w:rPr>
                <w:rFonts w:asciiTheme="minorHAnsi" w:hAnsiTheme="minorHAnsi" w:cstheme="minorHAnsi"/>
                <w:sz w:val="22"/>
                <w:szCs w:val="22"/>
                <w:lang w:val="fr-FR"/>
              </w:rPr>
            </w:pPr>
            <w:r>
              <w:rPr>
                <w:rFonts w:ascii="Calibri" w:eastAsia="Calibri" w:hAnsi="Calibri" w:cs="Calibri"/>
                <w:sz w:val="22"/>
                <w:szCs w:val="22"/>
                <w:lang w:val="fr-CA"/>
              </w:rPr>
              <w:t xml:space="preserve">Évaluation des risques au point de contact en utilisant PEET </w:t>
            </w:r>
            <w:r w:rsidR="00FA11A1" w:rsidRPr="00FA11A1">
              <w:rPr>
                <w:rFonts w:asciiTheme="minorHAnsi" w:hAnsiTheme="minorHAnsi" w:cstheme="minorHAnsi"/>
                <w:sz w:val="22"/>
                <w:szCs w:val="22"/>
              </w:rPr>
              <w:fldChar w:fldCharType="begin">
                <w:ffData>
                  <w:name w:val="IncidentAM1"/>
                  <w:enabled/>
                  <w:calcOnExit/>
                  <w:checkBox>
                    <w:size w:val="16"/>
                    <w:default w:val="0"/>
                  </w:checkBox>
                </w:ffData>
              </w:fldChar>
            </w:r>
            <w:r w:rsidR="00FA11A1" w:rsidRPr="00F72C1A">
              <w:rPr>
                <w:rFonts w:asciiTheme="minorHAnsi" w:hAnsiTheme="minorHAnsi" w:cstheme="minorHAnsi"/>
                <w:sz w:val="22"/>
                <w:szCs w:val="22"/>
                <w:lang w:val="fr-FR"/>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00FA11A1" w:rsidRPr="00FA11A1">
              <w:rPr>
                <w:rFonts w:asciiTheme="minorHAnsi" w:hAnsiTheme="minorHAnsi" w:cstheme="minorHAnsi"/>
                <w:sz w:val="22"/>
                <w:szCs w:val="22"/>
              </w:rPr>
              <w:fldChar w:fldCharType="end"/>
            </w:r>
            <w:r>
              <w:rPr>
                <w:rFonts w:ascii="Calibri" w:eastAsia="Calibri" w:hAnsi="Calibri" w:cs="Calibri"/>
                <w:sz w:val="22"/>
                <w:szCs w:val="22"/>
                <w:lang w:val="fr-CA"/>
              </w:rPr>
              <w:t xml:space="preserve"> Oui, </w:t>
            </w:r>
            <w:r w:rsidR="00FA11A1" w:rsidRPr="00FA11A1">
              <w:rPr>
                <w:rFonts w:asciiTheme="minorHAnsi" w:hAnsiTheme="minorHAnsi" w:cstheme="minorHAnsi"/>
                <w:sz w:val="22"/>
                <w:szCs w:val="22"/>
              </w:rPr>
              <w:fldChar w:fldCharType="begin">
                <w:ffData>
                  <w:name w:val="IncidentAM1"/>
                  <w:enabled/>
                  <w:calcOnExit/>
                  <w:checkBox>
                    <w:size w:val="16"/>
                    <w:default w:val="0"/>
                  </w:checkBox>
                </w:ffData>
              </w:fldChar>
            </w:r>
            <w:r w:rsidR="00FA11A1" w:rsidRPr="00F72C1A">
              <w:rPr>
                <w:rFonts w:asciiTheme="minorHAnsi" w:hAnsiTheme="minorHAnsi" w:cstheme="minorHAnsi"/>
                <w:sz w:val="22"/>
                <w:szCs w:val="22"/>
                <w:lang w:val="fr-FR"/>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00FA11A1" w:rsidRPr="00FA11A1">
              <w:rPr>
                <w:rFonts w:asciiTheme="minorHAnsi" w:hAnsiTheme="minorHAnsi" w:cstheme="minorHAnsi"/>
                <w:sz w:val="22"/>
                <w:szCs w:val="22"/>
              </w:rPr>
              <w:fldChar w:fldCharType="end"/>
            </w:r>
            <w:r>
              <w:rPr>
                <w:rFonts w:ascii="Calibri" w:eastAsia="Calibri" w:hAnsi="Calibri" w:cs="Calibri"/>
                <w:sz w:val="22"/>
                <w:szCs w:val="22"/>
                <w:lang w:val="fr-CA"/>
              </w:rPr>
              <w:t xml:space="preserve"> Non, </w:t>
            </w:r>
            <w:r>
              <w:rPr>
                <w:rFonts w:ascii="Calibri" w:eastAsia="Calibri" w:hAnsi="Calibri" w:cs="Calibri"/>
                <w:sz w:val="22"/>
                <w:szCs w:val="22"/>
                <w:lang w:val="fr-CA"/>
              </w:rPr>
              <w:br/>
            </w:r>
            <w:r w:rsidR="00FA11A1" w:rsidRPr="00FA11A1">
              <w:rPr>
                <w:rFonts w:asciiTheme="minorHAnsi" w:hAnsiTheme="minorHAnsi" w:cstheme="minorHAnsi"/>
                <w:sz w:val="22"/>
                <w:szCs w:val="22"/>
              </w:rPr>
              <w:fldChar w:fldCharType="begin">
                <w:ffData>
                  <w:name w:val="IncidentAM1"/>
                  <w:enabled/>
                  <w:calcOnExit/>
                  <w:checkBox>
                    <w:size w:val="16"/>
                    <w:default w:val="0"/>
                  </w:checkBox>
                </w:ffData>
              </w:fldChar>
            </w:r>
            <w:r w:rsidR="00FA11A1" w:rsidRPr="00F72C1A">
              <w:rPr>
                <w:rFonts w:asciiTheme="minorHAnsi" w:hAnsiTheme="minorHAnsi" w:cstheme="minorHAnsi"/>
                <w:sz w:val="22"/>
                <w:szCs w:val="22"/>
                <w:lang w:val="fr-FR"/>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00FA11A1" w:rsidRPr="00FA11A1">
              <w:rPr>
                <w:rFonts w:asciiTheme="minorHAnsi" w:hAnsiTheme="minorHAnsi" w:cstheme="minorHAnsi"/>
                <w:sz w:val="22"/>
                <w:szCs w:val="22"/>
              </w:rPr>
              <w:fldChar w:fldCharType="end"/>
            </w:r>
            <w:r>
              <w:rPr>
                <w:rFonts w:ascii="Calibri" w:eastAsia="Calibri" w:hAnsi="Calibri" w:cs="Calibri"/>
                <w:sz w:val="22"/>
                <w:szCs w:val="22"/>
                <w:lang w:val="fr-CA"/>
              </w:rPr>
              <w:t xml:space="preserve"> Sans objet</w:t>
            </w:r>
          </w:p>
          <w:p w:rsidR="002F4409" w:rsidRPr="00F72C1A" w:rsidRDefault="00F72C1A" w:rsidP="00564E8A">
            <w:pPr>
              <w:pStyle w:val="BodyText"/>
              <w:numPr>
                <w:ilvl w:val="0"/>
                <w:numId w:val="19"/>
              </w:numPr>
              <w:kinsoku w:val="0"/>
              <w:overflowPunct w:val="0"/>
              <w:spacing w:before="90"/>
              <w:ind w:left="720"/>
              <w:rPr>
                <w:rFonts w:asciiTheme="minorHAnsi" w:hAnsiTheme="minorHAnsi" w:cstheme="minorHAnsi"/>
                <w:sz w:val="22"/>
                <w:szCs w:val="22"/>
                <w:lang w:val="fr-FR"/>
              </w:rPr>
            </w:pPr>
            <w:r>
              <w:rPr>
                <w:rFonts w:ascii="Calibri" w:eastAsia="Calibri" w:hAnsi="Calibri" w:cs="Calibri"/>
                <w:sz w:val="22"/>
                <w:szCs w:val="22"/>
                <w:lang w:val="fr-CA"/>
              </w:rPr>
              <w:t xml:space="preserve">Signaler les incidents </w:t>
            </w:r>
            <w:r w:rsidR="00FA11A1" w:rsidRPr="00FA11A1">
              <w:rPr>
                <w:rFonts w:asciiTheme="minorHAnsi" w:hAnsiTheme="minorHAnsi" w:cstheme="minorHAnsi"/>
                <w:sz w:val="22"/>
                <w:szCs w:val="22"/>
              </w:rPr>
              <w:fldChar w:fldCharType="begin">
                <w:ffData>
                  <w:name w:val="IncidentAM1"/>
                  <w:enabled/>
                  <w:calcOnExit/>
                  <w:checkBox>
                    <w:size w:val="16"/>
                    <w:default w:val="0"/>
                  </w:checkBox>
                </w:ffData>
              </w:fldChar>
            </w:r>
            <w:r w:rsidR="00FA11A1" w:rsidRPr="00F72C1A">
              <w:rPr>
                <w:rFonts w:asciiTheme="minorHAnsi" w:hAnsiTheme="minorHAnsi" w:cstheme="minorHAnsi"/>
                <w:sz w:val="22"/>
                <w:szCs w:val="22"/>
                <w:lang w:val="fr-FR"/>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00FA11A1" w:rsidRPr="00FA11A1">
              <w:rPr>
                <w:rFonts w:asciiTheme="minorHAnsi" w:hAnsiTheme="minorHAnsi" w:cstheme="minorHAnsi"/>
                <w:sz w:val="22"/>
                <w:szCs w:val="22"/>
              </w:rPr>
              <w:fldChar w:fldCharType="end"/>
            </w:r>
            <w:r>
              <w:rPr>
                <w:rFonts w:ascii="Calibri" w:eastAsia="Calibri" w:hAnsi="Calibri" w:cs="Calibri"/>
                <w:sz w:val="22"/>
                <w:szCs w:val="22"/>
                <w:lang w:val="fr-CA"/>
              </w:rPr>
              <w:t xml:space="preserve"> Oui, </w:t>
            </w:r>
            <w:r w:rsidR="00FA11A1" w:rsidRPr="00FA11A1">
              <w:rPr>
                <w:rFonts w:asciiTheme="minorHAnsi" w:hAnsiTheme="minorHAnsi" w:cstheme="minorHAnsi"/>
                <w:sz w:val="22"/>
                <w:szCs w:val="22"/>
              </w:rPr>
              <w:fldChar w:fldCharType="begin">
                <w:ffData>
                  <w:name w:val="IncidentAM1"/>
                  <w:enabled/>
                  <w:calcOnExit/>
                  <w:checkBox>
                    <w:size w:val="16"/>
                    <w:default w:val="0"/>
                  </w:checkBox>
                </w:ffData>
              </w:fldChar>
            </w:r>
            <w:r w:rsidR="00FA11A1" w:rsidRPr="00F72C1A">
              <w:rPr>
                <w:rFonts w:asciiTheme="minorHAnsi" w:hAnsiTheme="minorHAnsi" w:cstheme="minorHAnsi"/>
                <w:sz w:val="22"/>
                <w:szCs w:val="22"/>
                <w:lang w:val="fr-FR"/>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00FA11A1" w:rsidRPr="00FA11A1">
              <w:rPr>
                <w:rFonts w:asciiTheme="minorHAnsi" w:hAnsiTheme="minorHAnsi" w:cstheme="minorHAnsi"/>
                <w:sz w:val="22"/>
                <w:szCs w:val="22"/>
              </w:rPr>
              <w:fldChar w:fldCharType="end"/>
            </w:r>
            <w:r>
              <w:rPr>
                <w:rFonts w:ascii="Calibri" w:eastAsia="Calibri" w:hAnsi="Calibri" w:cs="Calibri"/>
                <w:sz w:val="22"/>
                <w:szCs w:val="22"/>
                <w:lang w:val="fr-CA"/>
              </w:rPr>
              <w:t xml:space="preserve"> Non, </w:t>
            </w:r>
            <w:r w:rsidR="00FA11A1" w:rsidRPr="00FA11A1">
              <w:rPr>
                <w:rFonts w:asciiTheme="minorHAnsi" w:hAnsiTheme="minorHAnsi" w:cstheme="minorHAnsi"/>
                <w:sz w:val="22"/>
                <w:szCs w:val="22"/>
              </w:rPr>
              <w:fldChar w:fldCharType="begin">
                <w:ffData>
                  <w:name w:val="IncidentAM1"/>
                  <w:enabled/>
                  <w:calcOnExit/>
                  <w:checkBox>
                    <w:size w:val="16"/>
                    <w:default w:val="0"/>
                  </w:checkBox>
                </w:ffData>
              </w:fldChar>
            </w:r>
            <w:r w:rsidR="00FA11A1" w:rsidRPr="00F72C1A">
              <w:rPr>
                <w:rFonts w:asciiTheme="minorHAnsi" w:hAnsiTheme="minorHAnsi" w:cstheme="minorHAnsi"/>
                <w:sz w:val="22"/>
                <w:szCs w:val="22"/>
                <w:lang w:val="fr-FR"/>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00FA11A1" w:rsidRPr="00FA11A1">
              <w:rPr>
                <w:rFonts w:asciiTheme="minorHAnsi" w:hAnsiTheme="minorHAnsi" w:cstheme="minorHAnsi"/>
                <w:sz w:val="22"/>
                <w:szCs w:val="22"/>
              </w:rPr>
              <w:fldChar w:fldCharType="end"/>
            </w:r>
            <w:r>
              <w:rPr>
                <w:rFonts w:ascii="Calibri" w:eastAsia="Calibri" w:hAnsi="Calibri" w:cs="Calibri"/>
                <w:sz w:val="22"/>
                <w:szCs w:val="22"/>
                <w:lang w:val="fr-CA"/>
              </w:rPr>
              <w:t xml:space="preserve"> Sans objet</w:t>
            </w:r>
          </w:p>
          <w:p w:rsidR="002F4409" w:rsidRPr="00F72C1A" w:rsidRDefault="00F72C1A" w:rsidP="00564E8A">
            <w:pPr>
              <w:pStyle w:val="BodyText"/>
              <w:numPr>
                <w:ilvl w:val="0"/>
                <w:numId w:val="19"/>
              </w:numPr>
              <w:kinsoku w:val="0"/>
              <w:overflowPunct w:val="0"/>
              <w:spacing w:before="90"/>
              <w:ind w:left="720"/>
              <w:rPr>
                <w:rFonts w:asciiTheme="minorHAnsi" w:hAnsiTheme="minorHAnsi" w:cstheme="minorHAnsi"/>
                <w:sz w:val="22"/>
                <w:szCs w:val="22"/>
                <w:lang w:val="fr-FR"/>
              </w:rPr>
            </w:pPr>
            <w:r>
              <w:rPr>
                <w:rFonts w:ascii="Calibri" w:eastAsia="Calibri" w:hAnsi="Calibri" w:cs="Calibri"/>
                <w:sz w:val="22"/>
                <w:szCs w:val="22"/>
                <w:lang w:val="fr-CA"/>
              </w:rPr>
              <w:lastRenderedPageBreak/>
              <w:t>Plans d’i</w:t>
            </w:r>
            <w:r>
              <w:rPr>
                <w:rFonts w:ascii="Calibri" w:eastAsia="Calibri" w:hAnsi="Calibri" w:cs="Calibri"/>
                <w:sz w:val="22"/>
                <w:szCs w:val="22"/>
                <w:lang w:val="fr-CA"/>
              </w:rPr>
              <w:t xml:space="preserve">ntervention en cas d’incident, y compris le confinement </w:t>
            </w:r>
            <w:r w:rsidR="00FA11A1" w:rsidRPr="00FA11A1">
              <w:rPr>
                <w:rFonts w:asciiTheme="minorHAnsi" w:hAnsiTheme="minorHAnsi" w:cstheme="minorHAnsi"/>
                <w:sz w:val="22"/>
                <w:szCs w:val="22"/>
              </w:rPr>
              <w:fldChar w:fldCharType="begin">
                <w:ffData>
                  <w:name w:val="IncidentAM1"/>
                  <w:enabled/>
                  <w:calcOnExit/>
                  <w:checkBox>
                    <w:size w:val="16"/>
                    <w:default w:val="0"/>
                  </w:checkBox>
                </w:ffData>
              </w:fldChar>
            </w:r>
            <w:r w:rsidR="00FA11A1" w:rsidRPr="00F72C1A">
              <w:rPr>
                <w:rFonts w:asciiTheme="minorHAnsi" w:hAnsiTheme="minorHAnsi" w:cstheme="minorHAnsi"/>
                <w:sz w:val="22"/>
                <w:szCs w:val="22"/>
                <w:lang w:val="fr-FR"/>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00FA11A1" w:rsidRPr="00FA11A1">
              <w:rPr>
                <w:rFonts w:asciiTheme="minorHAnsi" w:hAnsiTheme="minorHAnsi" w:cstheme="minorHAnsi"/>
                <w:sz w:val="22"/>
                <w:szCs w:val="22"/>
              </w:rPr>
              <w:fldChar w:fldCharType="end"/>
            </w:r>
            <w:r>
              <w:rPr>
                <w:rFonts w:ascii="Calibri" w:eastAsia="Calibri" w:hAnsi="Calibri" w:cs="Calibri"/>
                <w:sz w:val="22"/>
                <w:szCs w:val="22"/>
                <w:lang w:val="fr-CA"/>
              </w:rPr>
              <w:t xml:space="preserve"> Oui, </w:t>
            </w:r>
            <w:r w:rsidR="00FA11A1" w:rsidRPr="00FA11A1">
              <w:rPr>
                <w:rFonts w:asciiTheme="minorHAnsi" w:hAnsiTheme="minorHAnsi" w:cstheme="minorHAnsi"/>
                <w:sz w:val="22"/>
                <w:szCs w:val="22"/>
              </w:rPr>
              <w:fldChar w:fldCharType="begin">
                <w:ffData>
                  <w:name w:val="IncidentAM1"/>
                  <w:enabled/>
                  <w:calcOnExit/>
                  <w:checkBox>
                    <w:size w:val="16"/>
                    <w:default w:val="0"/>
                  </w:checkBox>
                </w:ffData>
              </w:fldChar>
            </w:r>
            <w:r w:rsidR="00FA11A1" w:rsidRPr="00F72C1A">
              <w:rPr>
                <w:rFonts w:asciiTheme="minorHAnsi" w:hAnsiTheme="minorHAnsi" w:cstheme="minorHAnsi"/>
                <w:sz w:val="22"/>
                <w:szCs w:val="22"/>
                <w:lang w:val="fr-FR"/>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00FA11A1" w:rsidRPr="00FA11A1">
              <w:rPr>
                <w:rFonts w:asciiTheme="minorHAnsi" w:hAnsiTheme="minorHAnsi" w:cstheme="minorHAnsi"/>
                <w:sz w:val="22"/>
                <w:szCs w:val="22"/>
              </w:rPr>
              <w:fldChar w:fldCharType="end"/>
            </w:r>
            <w:r>
              <w:rPr>
                <w:rFonts w:ascii="Calibri" w:eastAsia="Calibri" w:hAnsi="Calibri" w:cs="Calibri"/>
                <w:sz w:val="22"/>
                <w:szCs w:val="22"/>
                <w:lang w:val="fr-CA"/>
              </w:rPr>
              <w:t xml:space="preserve"> Non,</w:t>
            </w:r>
            <w:r>
              <w:rPr>
                <w:rFonts w:ascii="Calibri" w:eastAsia="Calibri" w:hAnsi="Calibri" w:cs="Calibri"/>
                <w:sz w:val="22"/>
                <w:szCs w:val="22"/>
                <w:lang w:val="fr-CA"/>
              </w:rPr>
              <w:br/>
            </w:r>
            <w:r>
              <w:rPr>
                <w:rFonts w:ascii="Calibri" w:eastAsia="Calibri" w:hAnsi="Calibri" w:cs="Calibri"/>
                <w:sz w:val="22"/>
                <w:szCs w:val="22"/>
                <w:lang w:val="fr-CA"/>
              </w:rPr>
              <w:t xml:space="preserve"> </w:t>
            </w:r>
            <w:r w:rsidR="00FA11A1" w:rsidRPr="00FA11A1">
              <w:rPr>
                <w:rFonts w:asciiTheme="minorHAnsi" w:hAnsiTheme="minorHAnsi" w:cstheme="minorHAnsi"/>
                <w:sz w:val="22"/>
                <w:szCs w:val="22"/>
              </w:rPr>
              <w:fldChar w:fldCharType="begin">
                <w:ffData>
                  <w:name w:val="IncidentAM1"/>
                  <w:enabled/>
                  <w:calcOnExit/>
                  <w:checkBox>
                    <w:size w:val="16"/>
                    <w:default w:val="0"/>
                  </w:checkBox>
                </w:ffData>
              </w:fldChar>
            </w:r>
            <w:r w:rsidR="00FA11A1" w:rsidRPr="00F72C1A">
              <w:rPr>
                <w:rFonts w:asciiTheme="minorHAnsi" w:hAnsiTheme="minorHAnsi" w:cstheme="minorHAnsi"/>
                <w:sz w:val="22"/>
                <w:szCs w:val="22"/>
                <w:lang w:val="fr-FR"/>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00FA11A1" w:rsidRPr="00FA11A1">
              <w:rPr>
                <w:rFonts w:asciiTheme="minorHAnsi" w:hAnsiTheme="minorHAnsi" w:cstheme="minorHAnsi"/>
                <w:sz w:val="22"/>
                <w:szCs w:val="22"/>
              </w:rPr>
              <w:fldChar w:fldCharType="end"/>
            </w:r>
            <w:r>
              <w:rPr>
                <w:rFonts w:ascii="Calibri" w:eastAsia="Calibri" w:hAnsi="Calibri" w:cs="Calibri"/>
                <w:sz w:val="22"/>
                <w:szCs w:val="22"/>
                <w:lang w:val="fr-CA"/>
              </w:rPr>
              <w:t xml:space="preserve"> Sans objet</w:t>
            </w:r>
          </w:p>
          <w:p w:rsidR="00932703" w:rsidRPr="00F72C1A" w:rsidRDefault="00F72C1A" w:rsidP="00564E8A">
            <w:pPr>
              <w:pStyle w:val="BodyText"/>
              <w:numPr>
                <w:ilvl w:val="0"/>
                <w:numId w:val="19"/>
              </w:numPr>
              <w:kinsoku w:val="0"/>
              <w:overflowPunct w:val="0"/>
              <w:spacing w:before="90"/>
              <w:ind w:left="720"/>
              <w:rPr>
                <w:rFonts w:asciiTheme="minorHAnsi" w:hAnsiTheme="minorHAnsi" w:cstheme="minorHAnsi"/>
                <w:sz w:val="22"/>
                <w:szCs w:val="22"/>
                <w:lang w:val="fr-FR"/>
              </w:rPr>
            </w:pPr>
            <w:r>
              <w:rPr>
                <w:rFonts w:ascii="Calibri" w:eastAsia="Calibri" w:hAnsi="Calibri" w:cs="Calibri"/>
                <w:sz w:val="22"/>
                <w:szCs w:val="22"/>
                <w:lang w:val="fr-CA"/>
              </w:rPr>
              <w:t xml:space="preserve">Autres personnes non énumérées ci-dessus : </w:t>
            </w:r>
            <w:r w:rsidRPr="005E5512">
              <w:rPr>
                <w:rFonts w:asciiTheme="minorHAnsi" w:hAnsiTheme="minorHAnsi" w:cstheme="minorHAnsi"/>
                <w:sz w:val="22"/>
                <w:szCs w:val="22"/>
              </w:rPr>
              <w:fldChar w:fldCharType="begin">
                <w:ffData>
                  <w:name w:val="Text4"/>
                  <w:enabled/>
                  <w:calcOnExit w:val="0"/>
                  <w:textInput/>
                </w:ffData>
              </w:fldChar>
            </w:r>
            <w:r w:rsidRPr="00F72C1A">
              <w:rPr>
                <w:rFonts w:asciiTheme="minorHAnsi" w:hAnsiTheme="minorHAnsi" w:cstheme="minorHAnsi"/>
                <w:sz w:val="22"/>
                <w:szCs w:val="22"/>
                <w:lang w:val="fr-FR"/>
              </w:rPr>
              <w:instrText xml:space="preserve"> FORMTEXT </w:instrText>
            </w:r>
            <w:r w:rsidRPr="005E5512">
              <w:rPr>
                <w:rFonts w:asciiTheme="minorHAnsi" w:hAnsiTheme="minorHAnsi" w:cstheme="minorHAnsi"/>
                <w:sz w:val="22"/>
                <w:szCs w:val="22"/>
              </w:rPr>
            </w:r>
            <w:r w:rsidRPr="005E5512">
              <w:rPr>
                <w:rFonts w:asciiTheme="minorHAnsi" w:hAnsiTheme="minorHAnsi" w:cstheme="minorHAnsi"/>
                <w:sz w:val="22"/>
                <w:szCs w:val="22"/>
              </w:rPr>
              <w:fldChar w:fldCharType="separate"/>
            </w:r>
            <w:r>
              <w:rPr>
                <w:rFonts w:ascii="Calibri" w:eastAsia="Calibri" w:hAnsi="Calibri" w:cs="Calibri"/>
                <w:sz w:val="22"/>
                <w:szCs w:val="22"/>
                <w:lang w:val="fr-CA"/>
              </w:rPr>
              <w:t> </w:t>
            </w:r>
            <w:r>
              <w:rPr>
                <w:rFonts w:ascii="Calibri" w:eastAsia="Calibri" w:hAnsi="Calibri" w:cs="Calibri"/>
                <w:sz w:val="22"/>
                <w:szCs w:val="22"/>
                <w:lang w:val="fr-CA"/>
              </w:rPr>
              <w:t> </w:t>
            </w:r>
            <w:r>
              <w:rPr>
                <w:rFonts w:ascii="Calibri" w:eastAsia="Calibri" w:hAnsi="Calibri" w:cs="Calibri"/>
                <w:sz w:val="22"/>
                <w:szCs w:val="22"/>
                <w:lang w:val="fr-CA"/>
              </w:rPr>
              <w:t> </w:t>
            </w:r>
            <w:r>
              <w:rPr>
                <w:rFonts w:ascii="Calibri" w:eastAsia="Calibri" w:hAnsi="Calibri" w:cs="Calibri"/>
                <w:sz w:val="22"/>
                <w:szCs w:val="22"/>
                <w:lang w:val="fr-CA"/>
              </w:rPr>
              <w:t> </w:t>
            </w:r>
            <w:r>
              <w:rPr>
                <w:rFonts w:ascii="Calibri" w:eastAsia="Calibri" w:hAnsi="Calibri" w:cs="Calibri"/>
                <w:sz w:val="22"/>
                <w:szCs w:val="22"/>
                <w:lang w:val="fr-CA"/>
              </w:rPr>
              <w:t> </w:t>
            </w:r>
            <w:r w:rsidRPr="005E5512">
              <w:rPr>
                <w:rFonts w:asciiTheme="minorHAnsi" w:hAnsiTheme="minorHAnsi" w:cstheme="minorHAnsi"/>
                <w:sz w:val="22"/>
                <w:szCs w:val="22"/>
              </w:rPr>
              <w:fldChar w:fldCharType="end"/>
            </w:r>
          </w:p>
        </w:tc>
        <w:tc>
          <w:tcPr>
            <w:tcW w:w="1260" w:type="dxa"/>
            <w:shd w:val="clear" w:color="auto" w:fill="auto"/>
          </w:tcPr>
          <w:p w:rsidR="00932703" w:rsidRPr="005E5512" w:rsidRDefault="00F72C1A" w:rsidP="001A27FB">
            <w:pPr>
              <w:spacing w:before="120" w:after="100" w:afterAutospacing="1"/>
              <w:jc w:val="center"/>
              <w:textAlignment w:val="baseline"/>
              <w:rPr>
                <w:rFonts w:eastAsia="Times New Roman" w:cstheme="minorHAnsi"/>
                <w:lang w:val="en-US"/>
              </w:rPr>
            </w:pPr>
            <w:r w:rsidRPr="005E5512">
              <w:rPr>
                <w:rFonts w:eastAsia="Times New Roman" w:cstheme="minorHAnsi"/>
                <w:lang w:val="en-US"/>
              </w:rPr>
              <w:lastRenderedPageBreak/>
              <w:fldChar w:fldCharType="begin">
                <w:ffData>
                  <w:name w:val="Text4"/>
                  <w:enabled/>
                  <w:calcOnExit w:val="0"/>
                  <w:textInput/>
                </w:ffData>
              </w:fldChar>
            </w:r>
            <w:r w:rsidRPr="005E5512">
              <w:rPr>
                <w:rFonts w:eastAsia="Times New Roman" w:cstheme="minorHAnsi"/>
                <w:lang w:val="en-US"/>
              </w:rPr>
              <w:instrText xml:space="preserve"> FORMTEXT </w:instrText>
            </w:r>
            <w:r w:rsidRPr="005E5512">
              <w:rPr>
                <w:rFonts w:eastAsia="Times New Roman" w:cstheme="minorHAnsi"/>
                <w:lang w:val="en-US"/>
              </w:rPr>
            </w:r>
            <w:r w:rsidRPr="005E5512">
              <w:rPr>
                <w:rFonts w:eastAsia="Times New Roman" w:cstheme="minorHAnsi"/>
                <w:lang w:val="en-US"/>
              </w:rPr>
              <w:fldChar w:fldCharType="separate"/>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fldChar w:fldCharType="end"/>
            </w:r>
          </w:p>
        </w:tc>
      </w:tr>
    </w:tbl>
    <w:p w:rsidR="009F2898" w:rsidRPr="005E5512" w:rsidRDefault="009F2898">
      <w:pPr>
        <w:rPr>
          <w:rFonts w:eastAsia="Times New Roman" w:cstheme="minorHAnsi"/>
          <w:lang w:val="en-US"/>
        </w:rPr>
      </w:pPr>
    </w:p>
    <w:p w:rsidR="009F2898" w:rsidRPr="005E5512" w:rsidRDefault="009F2898">
      <w:pPr>
        <w:rPr>
          <w:rFonts w:eastAsia="Times New Roman" w:cstheme="minorHAnsi"/>
          <w:lang w:val="en-US"/>
        </w:rPr>
      </w:pPr>
    </w:p>
    <w:p w:rsidR="009F2898" w:rsidRPr="00F72C1A" w:rsidRDefault="00F72C1A" w:rsidP="004A2752">
      <w:pPr>
        <w:pStyle w:val="Heading2"/>
        <w:rPr>
          <w:rFonts w:eastAsia="Times New Roman"/>
          <w:lang w:val="fr-FR"/>
        </w:rPr>
      </w:pPr>
      <w:r>
        <w:rPr>
          <w:rFonts w:ascii="Calibri Light" w:eastAsia="Calibri Light" w:hAnsi="Calibri Light" w:cs="Times New Roman"/>
          <w:bCs/>
          <w:lang w:val="fr-CA"/>
        </w:rPr>
        <w:t xml:space="preserve">Section 2 – S’applique à tous les travailleurs en école ou aux travailleurs des services d’apprentissage </w:t>
      </w:r>
    </w:p>
    <w:p w:rsidR="00614B70" w:rsidRPr="00614B70" w:rsidRDefault="00F72C1A" w:rsidP="00614B70">
      <w:pPr>
        <w:rPr>
          <w:lang w:val="en-US"/>
        </w:rPr>
      </w:pPr>
      <w:r>
        <w:rPr>
          <w:rFonts w:ascii="Calibri" w:eastAsia="Calibri" w:hAnsi="Calibri" w:cs="Calibri"/>
          <w:lang w:val="fr-CA"/>
        </w:rPr>
        <w:t xml:space="preserve">Applicable </w:t>
      </w:r>
      <w:r w:rsidRPr="00FA11A1">
        <w:rPr>
          <w:rFonts w:cstheme="minorHAnsi"/>
        </w:rPr>
        <w:fldChar w:fldCharType="begin">
          <w:ffData>
            <w:name w:val="IncidentAM1"/>
            <w:enabled/>
            <w:calcOnExit/>
            <w:checkBox>
              <w:size w:val="16"/>
              <w:default w:val="0"/>
            </w:checkBox>
          </w:ffData>
        </w:fldChar>
      </w:r>
      <w:r w:rsidRPr="00FA11A1">
        <w:rPr>
          <w:rFonts w:cstheme="minorHAnsi"/>
        </w:rPr>
        <w:instrText xml:space="preserve"> FORMCHECKBOX </w:instrText>
      </w:r>
      <w:r>
        <w:rPr>
          <w:rFonts w:cstheme="minorHAnsi"/>
        </w:rPr>
      </w:r>
      <w:r>
        <w:rPr>
          <w:rFonts w:cstheme="minorHAnsi"/>
        </w:rPr>
        <w:fldChar w:fldCharType="separate"/>
      </w:r>
      <w:r w:rsidRPr="00FA11A1">
        <w:rPr>
          <w:rFonts w:cstheme="minorHAnsi"/>
        </w:rPr>
        <w:fldChar w:fldCharType="end"/>
      </w:r>
      <w:r>
        <w:rPr>
          <w:rFonts w:ascii="Calibri" w:eastAsia="Calibri" w:hAnsi="Calibri" w:cs="Calibri"/>
          <w:lang w:val="fr-CA"/>
        </w:rPr>
        <w:t xml:space="preserve"> Oui, </w:t>
      </w:r>
      <w:r w:rsidRPr="00FA11A1">
        <w:rPr>
          <w:rFonts w:cstheme="minorHAnsi"/>
        </w:rPr>
        <w:fldChar w:fldCharType="begin">
          <w:ffData>
            <w:name w:val="IncidentAM1"/>
            <w:enabled/>
            <w:calcOnExit/>
            <w:checkBox>
              <w:size w:val="16"/>
              <w:default w:val="0"/>
            </w:checkBox>
          </w:ffData>
        </w:fldChar>
      </w:r>
      <w:r w:rsidRPr="00FA11A1">
        <w:rPr>
          <w:rFonts w:cstheme="minorHAnsi"/>
        </w:rPr>
        <w:instrText xml:space="preserve"> FORMCHECKBOX </w:instrText>
      </w:r>
      <w:r>
        <w:rPr>
          <w:rFonts w:cstheme="minorHAnsi"/>
        </w:rPr>
      </w:r>
      <w:r>
        <w:rPr>
          <w:rFonts w:cstheme="minorHAnsi"/>
        </w:rPr>
        <w:fldChar w:fldCharType="separate"/>
      </w:r>
      <w:r w:rsidRPr="00FA11A1">
        <w:rPr>
          <w:rFonts w:cstheme="minorHAnsi"/>
        </w:rPr>
        <w:fldChar w:fldCharType="end"/>
      </w:r>
      <w:r>
        <w:rPr>
          <w:rFonts w:ascii="Calibri" w:eastAsia="Calibri" w:hAnsi="Calibri" w:cs="Calibri"/>
          <w:lang w:val="fr-CA"/>
        </w:rPr>
        <w:t xml:space="preserve"> Non</w:t>
      </w:r>
    </w:p>
    <w:tbl>
      <w:tblPr>
        <w:tblW w:w="9412" w:type="dxa"/>
        <w:tblInd w:w="-75"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15" w:type="dxa"/>
          <w:left w:w="15" w:type="dxa"/>
          <w:bottom w:w="15" w:type="dxa"/>
          <w:right w:w="15" w:type="dxa"/>
        </w:tblCellMar>
        <w:tblLook w:val="04A0" w:firstRow="1" w:lastRow="0" w:firstColumn="1" w:lastColumn="0" w:noHBand="0" w:noVBand="1"/>
      </w:tblPr>
      <w:tblGrid>
        <w:gridCol w:w="8152"/>
        <w:gridCol w:w="1260"/>
      </w:tblGrid>
      <w:tr w:rsidR="00FA7406" w:rsidTr="001A27FB">
        <w:trPr>
          <w:trHeight w:val="611"/>
        </w:trPr>
        <w:tc>
          <w:tcPr>
            <w:tcW w:w="8152" w:type="dxa"/>
            <w:shd w:val="clear" w:color="auto" w:fill="6399AE"/>
            <w:vAlign w:val="center"/>
          </w:tcPr>
          <w:p w:rsidR="009F2898" w:rsidRPr="004A2752" w:rsidRDefault="00F72C1A" w:rsidP="001A27FB">
            <w:pPr>
              <w:pStyle w:val="BodyText"/>
              <w:kinsoku w:val="0"/>
              <w:overflowPunct w:val="0"/>
              <w:spacing w:before="90"/>
              <w:ind w:left="0" w:firstLine="0"/>
              <w:rPr>
                <w:rFonts w:asciiTheme="minorHAnsi" w:hAnsiTheme="minorHAnsi" w:cstheme="minorHAnsi"/>
                <w:b/>
                <w:color w:val="FFFFFF" w:themeColor="background1"/>
                <w:sz w:val="22"/>
                <w:szCs w:val="22"/>
              </w:rPr>
            </w:pPr>
            <w:r>
              <w:rPr>
                <w:rFonts w:ascii="Calibri" w:eastAsia="Calibri" w:hAnsi="Calibri" w:cs="Calibri"/>
                <w:b/>
                <w:bCs/>
                <w:color w:val="FFFFFF"/>
                <w:sz w:val="22"/>
                <w:szCs w:val="22"/>
                <w:lang w:val="fr-CA"/>
              </w:rPr>
              <w:t>Domaines à aborder</w:t>
            </w:r>
          </w:p>
        </w:tc>
        <w:tc>
          <w:tcPr>
            <w:tcW w:w="1260" w:type="dxa"/>
            <w:shd w:val="clear" w:color="auto" w:fill="6399AE"/>
            <w:vAlign w:val="center"/>
          </w:tcPr>
          <w:p w:rsidR="009F2898" w:rsidRPr="004A2752" w:rsidRDefault="00F72C1A" w:rsidP="004A2752">
            <w:pPr>
              <w:pStyle w:val="Formbodytext"/>
              <w:spacing w:after="0"/>
              <w:jc w:val="center"/>
              <w:rPr>
                <w:rFonts w:asciiTheme="minorHAnsi" w:hAnsiTheme="minorHAnsi" w:cstheme="minorHAnsi"/>
                <w:b/>
                <w:color w:val="FFFFFF" w:themeColor="background1"/>
                <w:sz w:val="22"/>
              </w:rPr>
            </w:pPr>
            <w:r>
              <w:rPr>
                <w:rFonts w:ascii="Calibri" w:eastAsia="Calibri" w:hAnsi="Calibri" w:cs="Calibri"/>
                <w:b/>
                <w:bCs/>
                <w:color w:val="FFFFFF"/>
                <w:sz w:val="22"/>
                <w:lang w:val="fr-CA"/>
              </w:rPr>
              <w:t xml:space="preserve">Abordé </w:t>
            </w:r>
          </w:p>
        </w:tc>
      </w:tr>
      <w:tr w:rsidR="00FA7406" w:rsidTr="001A27FB">
        <w:trPr>
          <w:trHeight w:val="300"/>
        </w:trPr>
        <w:tc>
          <w:tcPr>
            <w:tcW w:w="8152" w:type="dxa"/>
            <w:shd w:val="clear" w:color="auto" w:fill="auto"/>
          </w:tcPr>
          <w:p w:rsidR="009F2898" w:rsidRPr="00FA11A1" w:rsidRDefault="00F72C1A" w:rsidP="00564E8A">
            <w:pPr>
              <w:pStyle w:val="BodyText"/>
              <w:numPr>
                <w:ilvl w:val="0"/>
                <w:numId w:val="21"/>
              </w:numPr>
              <w:kinsoku w:val="0"/>
              <w:overflowPunct w:val="0"/>
              <w:spacing w:before="90"/>
              <w:rPr>
                <w:rFonts w:asciiTheme="minorHAnsi" w:hAnsiTheme="minorHAnsi" w:cstheme="minorHAnsi"/>
                <w:b/>
                <w:sz w:val="22"/>
                <w:szCs w:val="22"/>
              </w:rPr>
            </w:pPr>
            <w:r>
              <w:rPr>
                <w:rFonts w:ascii="Calibri" w:eastAsia="Calibri" w:hAnsi="Calibri" w:cs="Calibri"/>
                <w:b/>
                <w:bCs/>
                <w:sz w:val="22"/>
                <w:szCs w:val="22"/>
                <w:lang w:val="fr-CA"/>
              </w:rPr>
              <w:t>Environnements d’app</w:t>
            </w:r>
            <w:r>
              <w:rPr>
                <w:rFonts w:ascii="Calibri" w:eastAsia="Calibri" w:hAnsi="Calibri" w:cs="Calibri"/>
                <w:b/>
                <w:bCs/>
                <w:sz w:val="22"/>
                <w:szCs w:val="22"/>
                <w:lang w:val="fr-CA"/>
              </w:rPr>
              <w:t>rentissage inclusifs</w:t>
            </w:r>
          </w:p>
          <w:p w:rsidR="000471AD" w:rsidRPr="00F72C1A" w:rsidRDefault="00F72C1A" w:rsidP="004A2752">
            <w:pPr>
              <w:pStyle w:val="BodyText"/>
              <w:kinsoku w:val="0"/>
              <w:overflowPunct w:val="0"/>
              <w:spacing w:before="90"/>
              <w:ind w:left="0" w:firstLine="0"/>
              <w:rPr>
                <w:rFonts w:asciiTheme="minorHAnsi" w:hAnsiTheme="minorHAnsi" w:cstheme="minorHAnsi"/>
                <w:i/>
                <w:sz w:val="22"/>
                <w:szCs w:val="22"/>
                <w:lang w:val="fr-FR"/>
              </w:rPr>
            </w:pPr>
            <w:r>
              <w:rPr>
                <w:rFonts w:ascii="Calibri" w:eastAsia="Calibri" w:hAnsi="Calibri" w:cs="Calibri"/>
                <w:i/>
                <w:iCs/>
                <w:sz w:val="22"/>
                <w:szCs w:val="22"/>
                <w:lang w:val="fr-CA"/>
              </w:rPr>
              <w:t>Le travailleur a été informé de ce qui suit :</w:t>
            </w:r>
          </w:p>
          <w:p w:rsidR="000471AD" w:rsidRPr="00F72C1A" w:rsidRDefault="00F72C1A" w:rsidP="00DA2577">
            <w:pPr>
              <w:pStyle w:val="BodyText"/>
              <w:numPr>
                <w:ilvl w:val="0"/>
                <w:numId w:val="22"/>
              </w:numPr>
              <w:kinsoku w:val="0"/>
              <w:overflowPunct w:val="0"/>
              <w:spacing w:before="90"/>
              <w:rPr>
                <w:rFonts w:asciiTheme="minorHAnsi" w:hAnsiTheme="minorHAnsi" w:cstheme="minorHAnsi"/>
                <w:b/>
                <w:sz w:val="22"/>
                <w:szCs w:val="22"/>
                <w:lang w:val="fr-FR"/>
              </w:rPr>
            </w:pPr>
            <w:r>
              <w:rPr>
                <w:rFonts w:ascii="Calibri" w:eastAsia="Calibri" w:hAnsi="Calibri" w:cs="Calibri"/>
                <w:sz w:val="22"/>
                <w:szCs w:val="22"/>
                <w:lang w:val="fr-CA"/>
              </w:rPr>
              <w:t xml:space="preserve">environnements d’apprentissage </w:t>
            </w:r>
            <w:r>
              <w:rPr>
                <w:rFonts w:ascii="Calibri" w:eastAsia="Calibri" w:hAnsi="Calibri" w:cs="Calibri"/>
                <w:sz w:val="22"/>
                <w:szCs w:val="22"/>
                <w:lang w:val="fr-CA"/>
              </w:rPr>
              <w:t>inclusifs,</w:t>
            </w:r>
            <w:r>
              <w:rPr>
                <w:rFonts w:ascii="Calibri" w:eastAsia="Calibri" w:hAnsi="Calibri" w:cs="Calibri"/>
                <w:b/>
                <w:bCs/>
                <w:sz w:val="22"/>
                <w:szCs w:val="22"/>
                <w:lang w:val="fr-CA"/>
              </w:rPr>
              <w:t xml:space="preserve"> </w:t>
            </w:r>
            <w:r w:rsidR="00DA2577" w:rsidRPr="00FA11A1">
              <w:rPr>
                <w:rFonts w:asciiTheme="minorHAnsi" w:hAnsiTheme="minorHAnsi" w:cstheme="minorHAnsi"/>
                <w:sz w:val="22"/>
                <w:szCs w:val="22"/>
              </w:rPr>
              <w:fldChar w:fldCharType="begin">
                <w:ffData>
                  <w:name w:val="IncidentAM1"/>
                  <w:enabled/>
                  <w:calcOnExit/>
                  <w:checkBox>
                    <w:size w:val="16"/>
                    <w:default w:val="0"/>
                  </w:checkBox>
                </w:ffData>
              </w:fldChar>
            </w:r>
            <w:r w:rsidR="00DA2577" w:rsidRPr="00F72C1A">
              <w:rPr>
                <w:rFonts w:asciiTheme="minorHAnsi" w:hAnsiTheme="minorHAnsi" w:cstheme="minorHAnsi"/>
                <w:sz w:val="22"/>
                <w:szCs w:val="22"/>
                <w:lang w:val="fr-FR"/>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00DA2577" w:rsidRPr="00FA11A1">
              <w:rPr>
                <w:rFonts w:asciiTheme="minorHAnsi" w:hAnsiTheme="minorHAnsi" w:cstheme="minorHAnsi"/>
                <w:sz w:val="22"/>
                <w:szCs w:val="22"/>
              </w:rPr>
              <w:fldChar w:fldCharType="end"/>
            </w:r>
            <w:r>
              <w:rPr>
                <w:rFonts w:ascii="Calibri" w:eastAsia="Calibri" w:hAnsi="Calibri" w:cs="Calibri"/>
                <w:sz w:val="22"/>
                <w:szCs w:val="22"/>
                <w:lang w:val="fr-CA"/>
              </w:rPr>
              <w:t xml:space="preserve"> Oui, </w:t>
            </w:r>
            <w:r w:rsidR="00DA2577" w:rsidRPr="00FA11A1">
              <w:rPr>
                <w:rFonts w:asciiTheme="minorHAnsi" w:hAnsiTheme="minorHAnsi" w:cstheme="minorHAnsi"/>
                <w:sz w:val="22"/>
                <w:szCs w:val="22"/>
              </w:rPr>
              <w:fldChar w:fldCharType="begin">
                <w:ffData>
                  <w:name w:val="IncidentAM1"/>
                  <w:enabled/>
                  <w:calcOnExit/>
                  <w:checkBox>
                    <w:size w:val="16"/>
                    <w:default w:val="0"/>
                  </w:checkBox>
                </w:ffData>
              </w:fldChar>
            </w:r>
            <w:r w:rsidR="00DA2577" w:rsidRPr="00F72C1A">
              <w:rPr>
                <w:rFonts w:asciiTheme="minorHAnsi" w:hAnsiTheme="minorHAnsi" w:cstheme="minorHAnsi"/>
                <w:sz w:val="22"/>
                <w:szCs w:val="22"/>
                <w:lang w:val="fr-FR"/>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00DA2577" w:rsidRPr="00FA11A1">
              <w:rPr>
                <w:rFonts w:asciiTheme="minorHAnsi" w:hAnsiTheme="minorHAnsi" w:cstheme="minorHAnsi"/>
                <w:sz w:val="22"/>
                <w:szCs w:val="22"/>
              </w:rPr>
              <w:fldChar w:fldCharType="end"/>
            </w:r>
            <w:r>
              <w:rPr>
                <w:rFonts w:ascii="Calibri" w:eastAsia="Calibri" w:hAnsi="Calibri" w:cs="Calibri"/>
                <w:sz w:val="22"/>
                <w:szCs w:val="22"/>
                <w:lang w:val="fr-CA"/>
              </w:rPr>
              <w:t xml:space="preserve"> Non, </w:t>
            </w:r>
            <w:r w:rsidR="00DA2577" w:rsidRPr="00FA11A1">
              <w:rPr>
                <w:rFonts w:asciiTheme="minorHAnsi" w:hAnsiTheme="minorHAnsi" w:cstheme="minorHAnsi"/>
                <w:sz w:val="22"/>
                <w:szCs w:val="22"/>
              </w:rPr>
              <w:fldChar w:fldCharType="begin">
                <w:ffData>
                  <w:name w:val="IncidentAM1"/>
                  <w:enabled/>
                  <w:calcOnExit/>
                  <w:checkBox>
                    <w:size w:val="16"/>
                    <w:default w:val="0"/>
                  </w:checkBox>
                </w:ffData>
              </w:fldChar>
            </w:r>
            <w:r w:rsidR="00DA2577" w:rsidRPr="00F72C1A">
              <w:rPr>
                <w:rFonts w:asciiTheme="minorHAnsi" w:hAnsiTheme="minorHAnsi" w:cstheme="minorHAnsi"/>
                <w:sz w:val="22"/>
                <w:szCs w:val="22"/>
                <w:lang w:val="fr-FR"/>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00DA2577" w:rsidRPr="00FA11A1">
              <w:rPr>
                <w:rFonts w:asciiTheme="minorHAnsi" w:hAnsiTheme="minorHAnsi" w:cstheme="minorHAnsi"/>
                <w:sz w:val="22"/>
                <w:szCs w:val="22"/>
              </w:rPr>
              <w:fldChar w:fldCharType="end"/>
            </w:r>
            <w:r>
              <w:rPr>
                <w:rFonts w:ascii="Calibri" w:eastAsia="Calibri" w:hAnsi="Calibri" w:cs="Calibri"/>
                <w:sz w:val="22"/>
                <w:szCs w:val="22"/>
                <w:lang w:val="fr-CA"/>
              </w:rPr>
              <w:t xml:space="preserve"> Sans objet</w:t>
            </w:r>
          </w:p>
          <w:p w:rsidR="000471AD" w:rsidRPr="00F72C1A" w:rsidRDefault="00F72C1A" w:rsidP="00DA2577">
            <w:pPr>
              <w:pStyle w:val="BodyText"/>
              <w:numPr>
                <w:ilvl w:val="0"/>
                <w:numId w:val="22"/>
              </w:numPr>
              <w:kinsoku w:val="0"/>
              <w:overflowPunct w:val="0"/>
              <w:spacing w:before="90"/>
              <w:rPr>
                <w:rFonts w:asciiTheme="minorHAnsi" w:hAnsiTheme="minorHAnsi" w:cstheme="minorHAnsi"/>
                <w:i/>
                <w:sz w:val="22"/>
                <w:szCs w:val="22"/>
                <w:lang w:val="fr-FR"/>
              </w:rPr>
            </w:pPr>
            <w:r>
              <w:rPr>
                <w:rFonts w:ascii="Calibri" w:eastAsia="Calibri" w:hAnsi="Calibri" w:cs="Calibri"/>
                <w:i/>
                <w:iCs/>
                <w:sz w:val="22"/>
                <w:szCs w:val="22"/>
                <w:lang w:val="fr-CA"/>
              </w:rPr>
              <w:t>Pratique éclairée par les rense</w:t>
            </w:r>
            <w:r>
              <w:rPr>
                <w:rFonts w:ascii="Calibri" w:eastAsia="Calibri" w:hAnsi="Calibri" w:cs="Calibri"/>
                <w:i/>
                <w:iCs/>
                <w:sz w:val="22"/>
                <w:szCs w:val="22"/>
                <w:lang w:val="fr-CA"/>
              </w:rPr>
              <w:t xml:space="preserve">ignements sur les traumatismes, </w:t>
            </w:r>
            <w:r w:rsidR="00DA2577" w:rsidRPr="00FA11A1">
              <w:rPr>
                <w:rFonts w:asciiTheme="minorHAnsi" w:hAnsiTheme="minorHAnsi" w:cstheme="minorHAnsi"/>
                <w:sz w:val="22"/>
                <w:szCs w:val="22"/>
              </w:rPr>
              <w:fldChar w:fldCharType="begin">
                <w:ffData>
                  <w:name w:val="IncidentAM1"/>
                  <w:enabled/>
                  <w:calcOnExit/>
                  <w:checkBox>
                    <w:size w:val="16"/>
                    <w:default w:val="0"/>
                  </w:checkBox>
                </w:ffData>
              </w:fldChar>
            </w:r>
            <w:r w:rsidR="00DA2577" w:rsidRPr="00F72C1A">
              <w:rPr>
                <w:rFonts w:asciiTheme="minorHAnsi" w:hAnsiTheme="minorHAnsi" w:cstheme="minorHAnsi"/>
                <w:sz w:val="22"/>
                <w:szCs w:val="22"/>
                <w:lang w:val="fr-FR"/>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00DA2577" w:rsidRPr="00FA11A1">
              <w:rPr>
                <w:rFonts w:asciiTheme="minorHAnsi" w:hAnsiTheme="minorHAnsi" w:cstheme="minorHAnsi"/>
                <w:sz w:val="22"/>
                <w:szCs w:val="22"/>
              </w:rPr>
              <w:fldChar w:fldCharType="end"/>
            </w:r>
            <w:r>
              <w:rPr>
                <w:rFonts w:ascii="Calibri" w:eastAsia="Calibri" w:hAnsi="Calibri" w:cs="Calibri"/>
                <w:sz w:val="22"/>
                <w:szCs w:val="22"/>
                <w:lang w:val="fr-CA"/>
              </w:rPr>
              <w:t xml:space="preserve"> Oui, </w:t>
            </w:r>
            <w:r w:rsidR="00DA2577" w:rsidRPr="00FA11A1">
              <w:rPr>
                <w:rFonts w:asciiTheme="minorHAnsi" w:hAnsiTheme="minorHAnsi" w:cstheme="minorHAnsi"/>
                <w:sz w:val="22"/>
                <w:szCs w:val="22"/>
              </w:rPr>
              <w:fldChar w:fldCharType="begin">
                <w:ffData>
                  <w:name w:val="IncidentAM1"/>
                  <w:enabled/>
                  <w:calcOnExit/>
                  <w:checkBox>
                    <w:size w:val="16"/>
                    <w:default w:val="0"/>
                  </w:checkBox>
                </w:ffData>
              </w:fldChar>
            </w:r>
            <w:r w:rsidR="00DA2577" w:rsidRPr="00F72C1A">
              <w:rPr>
                <w:rFonts w:asciiTheme="minorHAnsi" w:hAnsiTheme="minorHAnsi" w:cstheme="minorHAnsi"/>
                <w:sz w:val="22"/>
                <w:szCs w:val="22"/>
                <w:lang w:val="fr-FR"/>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00DA2577" w:rsidRPr="00FA11A1">
              <w:rPr>
                <w:rFonts w:asciiTheme="minorHAnsi" w:hAnsiTheme="minorHAnsi" w:cstheme="minorHAnsi"/>
                <w:sz w:val="22"/>
                <w:szCs w:val="22"/>
              </w:rPr>
              <w:fldChar w:fldCharType="end"/>
            </w:r>
            <w:r>
              <w:rPr>
                <w:rFonts w:ascii="Calibri" w:eastAsia="Calibri" w:hAnsi="Calibri" w:cs="Calibri"/>
                <w:sz w:val="22"/>
                <w:szCs w:val="22"/>
                <w:lang w:val="fr-CA"/>
              </w:rPr>
              <w:t xml:space="preserve"> Non, </w:t>
            </w:r>
            <w:r>
              <w:rPr>
                <w:rFonts w:ascii="Calibri" w:eastAsia="Calibri" w:hAnsi="Calibri" w:cs="Calibri"/>
                <w:sz w:val="22"/>
                <w:szCs w:val="22"/>
                <w:lang w:val="fr-CA"/>
              </w:rPr>
              <w:br/>
            </w:r>
            <w:bookmarkStart w:id="0" w:name="_GoBack"/>
            <w:bookmarkEnd w:id="0"/>
            <w:r w:rsidR="00DA2577" w:rsidRPr="00FA11A1">
              <w:rPr>
                <w:rFonts w:asciiTheme="minorHAnsi" w:hAnsiTheme="minorHAnsi" w:cstheme="minorHAnsi"/>
                <w:sz w:val="22"/>
                <w:szCs w:val="22"/>
              </w:rPr>
              <w:fldChar w:fldCharType="begin">
                <w:ffData>
                  <w:name w:val="IncidentAM1"/>
                  <w:enabled/>
                  <w:calcOnExit/>
                  <w:checkBox>
                    <w:size w:val="16"/>
                    <w:default w:val="0"/>
                  </w:checkBox>
                </w:ffData>
              </w:fldChar>
            </w:r>
            <w:r w:rsidR="00DA2577" w:rsidRPr="00F72C1A">
              <w:rPr>
                <w:rFonts w:asciiTheme="minorHAnsi" w:hAnsiTheme="minorHAnsi" w:cstheme="minorHAnsi"/>
                <w:sz w:val="22"/>
                <w:szCs w:val="22"/>
                <w:lang w:val="fr-FR"/>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00DA2577" w:rsidRPr="00FA11A1">
              <w:rPr>
                <w:rFonts w:asciiTheme="minorHAnsi" w:hAnsiTheme="minorHAnsi" w:cstheme="minorHAnsi"/>
                <w:sz w:val="22"/>
                <w:szCs w:val="22"/>
              </w:rPr>
              <w:fldChar w:fldCharType="end"/>
            </w:r>
            <w:r>
              <w:rPr>
                <w:rFonts w:ascii="Calibri" w:eastAsia="Calibri" w:hAnsi="Calibri" w:cs="Calibri"/>
                <w:sz w:val="22"/>
                <w:szCs w:val="22"/>
                <w:lang w:val="fr-CA"/>
              </w:rPr>
              <w:t xml:space="preserve"> Sans objet</w:t>
            </w:r>
          </w:p>
          <w:p w:rsidR="000471AD" w:rsidRPr="00F72C1A" w:rsidRDefault="00F72C1A" w:rsidP="00DA2577">
            <w:pPr>
              <w:pStyle w:val="BodyText"/>
              <w:numPr>
                <w:ilvl w:val="0"/>
                <w:numId w:val="22"/>
              </w:numPr>
              <w:kinsoku w:val="0"/>
              <w:overflowPunct w:val="0"/>
              <w:spacing w:before="90"/>
              <w:rPr>
                <w:rFonts w:asciiTheme="minorHAnsi" w:hAnsiTheme="minorHAnsi" w:cstheme="minorHAnsi"/>
                <w:i/>
                <w:sz w:val="22"/>
                <w:szCs w:val="22"/>
                <w:lang w:val="fr-FR"/>
              </w:rPr>
            </w:pPr>
            <w:r>
              <w:rPr>
                <w:rFonts w:ascii="Calibri" w:eastAsia="Calibri" w:hAnsi="Calibri" w:cs="Calibri"/>
                <w:i/>
                <w:iCs/>
                <w:sz w:val="22"/>
                <w:szCs w:val="22"/>
                <w:lang w:val="fr-CA"/>
              </w:rPr>
              <w:t xml:space="preserve">Apprentissage social et émotionnel, </w:t>
            </w:r>
            <w:r w:rsidR="00DA2577" w:rsidRPr="00FA11A1">
              <w:rPr>
                <w:rFonts w:asciiTheme="minorHAnsi" w:hAnsiTheme="minorHAnsi" w:cstheme="minorHAnsi"/>
                <w:sz w:val="22"/>
                <w:szCs w:val="22"/>
              </w:rPr>
              <w:fldChar w:fldCharType="begin">
                <w:ffData>
                  <w:name w:val="IncidentAM1"/>
                  <w:enabled/>
                  <w:calcOnExit/>
                  <w:checkBox>
                    <w:size w:val="16"/>
                    <w:default w:val="0"/>
                  </w:checkBox>
                </w:ffData>
              </w:fldChar>
            </w:r>
            <w:r w:rsidR="00DA2577" w:rsidRPr="00F72C1A">
              <w:rPr>
                <w:rFonts w:asciiTheme="minorHAnsi" w:hAnsiTheme="minorHAnsi" w:cstheme="minorHAnsi"/>
                <w:sz w:val="22"/>
                <w:szCs w:val="22"/>
                <w:lang w:val="fr-FR"/>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00DA2577" w:rsidRPr="00FA11A1">
              <w:rPr>
                <w:rFonts w:asciiTheme="minorHAnsi" w:hAnsiTheme="minorHAnsi" w:cstheme="minorHAnsi"/>
                <w:sz w:val="22"/>
                <w:szCs w:val="22"/>
              </w:rPr>
              <w:fldChar w:fldCharType="end"/>
            </w:r>
            <w:r>
              <w:rPr>
                <w:rFonts w:ascii="Calibri" w:eastAsia="Calibri" w:hAnsi="Calibri" w:cs="Calibri"/>
                <w:sz w:val="22"/>
                <w:szCs w:val="22"/>
                <w:lang w:val="fr-CA"/>
              </w:rPr>
              <w:t xml:space="preserve"> Oui, </w:t>
            </w:r>
            <w:r w:rsidR="00DA2577" w:rsidRPr="00FA11A1">
              <w:rPr>
                <w:rFonts w:asciiTheme="minorHAnsi" w:hAnsiTheme="minorHAnsi" w:cstheme="minorHAnsi"/>
                <w:sz w:val="22"/>
                <w:szCs w:val="22"/>
              </w:rPr>
              <w:fldChar w:fldCharType="begin">
                <w:ffData>
                  <w:name w:val="IncidentAM1"/>
                  <w:enabled/>
                  <w:calcOnExit/>
                  <w:checkBox>
                    <w:size w:val="16"/>
                    <w:default w:val="0"/>
                  </w:checkBox>
                </w:ffData>
              </w:fldChar>
            </w:r>
            <w:r w:rsidR="00DA2577" w:rsidRPr="00F72C1A">
              <w:rPr>
                <w:rFonts w:asciiTheme="minorHAnsi" w:hAnsiTheme="minorHAnsi" w:cstheme="minorHAnsi"/>
                <w:sz w:val="22"/>
                <w:szCs w:val="22"/>
                <w:lang w:val="fr-FR"/>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00DA2577" w:rsidRPr="00FA11A1">
              <w:rPr>
                <w:rFonts w:asciiTheme="minorHAnsi" w:hAnsiTheme="minorHAnsi" w:cstheme="minorHAnsi"/>
                <w:sz w:val="22"/>
                <w:szCs w:val="22"/>
              </w:rPr>
              <w:fldChar w:fldCharType="end"/>
            </w:r>
            <w:r>
              <w:rPr>
                <w:rFonts w:ascii="Calibri" w:eastAsia="Calibri" w:hAnsi="Calibri" w:cs="Calibri"/>
                <w:sz w:val="22"/>
                <w:szCs w:val="22"/>
                <w:lang w:val="fr-CA"/>
              </w:rPr>
              <w:t xml:space="preserve"> Non, </w:t>
            </w:r>
            <w:r w:rsidR="00DA2577" w:rsidRPr="00FA11A1">
              <w:rPr>
                <w:rFonts w:asciiTheme="minorHAnsi" w:hAnsiTheme="minorHAnsi" w:cstheme="minorHAnsi"/>
                <w:sz w:val="22"/>
                <w:szCs w:val="22"/>
              </w:rPr>
              <w:fldChar w:fldCharType="begin">
                <w:ffData>
                  <w:name w:val="IncidentAM1"/>
                  <w:enabled/>
                  <w:calcOnExit/>
                  <w:checkBox>
                    <w:size w:val="16"/>
                    <w:default w:val="0"/>
                  </w:checkBox>
                </w:ffData>
              </w:fldChar>
            </w:r>
            <w:r w:rsidR="00DA2577" w:rsidRPr="00F72C1A">
              <w:rPr>
                <w:rFonts w:asciiTheme="minorHAnsi" w:hAnsiTheme="minorHAnsi" w:cstheme="minorHAnsi"/>
                <w:sz w:val="22"/>
                <w:szCs w:val="22"/>
                <w:lang w:val="fr-FR"/>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00DA2577" w:rsidRPr="00FA11A1">
              <w:rPr>
                <w:rFonts w:asciiTheme="minorHAnsi" w:hAnsiTheme="minorHAnsi" w:cstheme="minorHAnsi"/>
                <w:sz w:val="22"/>
                <w:szCs w:val="22"/>
              </w:rPr>
              <w:fldChar w:fldCharType="end"/>
            </w:r>
            <w:r>
              <w:rPr>
                <w:rFonts w:ascii="Calibri" w:eastAsia="Calibri" w:hAnsi="Calibri" w:cs="Calibri"/>
                <w:sz w:val="22"/>
                <w:szCs w:val="22"/>
                <w:lang w:val="fr-CA"/>
              </w:rPr>
              <w:t xml:space="preserve"> Sans objet</w:t>
            </w:r>
          </w:p>
          <w:p w:rsidR="000471AD" w:rsidRPr="00F72C1A" w:rsidRDefault="00F72C1A" w:rsidP="00DA2577">
            <w:pPr>
              <w:pStyle w:val="BodyText"/>
              <w:numPr>
                <w:ilvl w:val="0"/>
                <w:numId w:val="22"/>
              </w:numPr>
              <w:kinsoku w:val="0"/>
              <w:overflowPunct w:val="0"/>
              <w:spacing w:before="90"/>
              <w:rPr>
                <w:rFonts w:asciiTheme="minorHAnsi" w:hAnsiTheme="minorHAnsi" w:cstheme="minorHAnsi"/>
                <w:i/>
                <w:sz w:val="22"/>
                <w:szCs w:val="22"/>
                <w:lang w:val="fr-FR"/>
              </w:rPr>
            </w:pPr>
            <w:r>
              <w:rPr>
                <w:rFonts w:ascii="Calibri" w:eastAsia="Calibri" w:hAnsi="Calibri" w:cs="Calibri"/>
                <w:i/>
                <w:iCs/>
                <w:sz w:val="22"/>
                <w:szCs w:val="22"/>
                <w:lang w:val="fr-CA"/>
              </w:rPr>
              <w:t>Mod</w:t>
            </w:r>
            <w:r>
              <w:rPr>
                <w:rFonts w:ascii="Calibri" w:eastAsia="Calibri" w:hAnsi="Calibri" w:cs="Calibri"/>
                <w:i/>
                <w:iCs/>
                <w:sz w:val="22"/>
                <w:szCs w:val="22"/>
                <w:lang w:val="fr-CA"/>
              </w:rPr>
              <w:t xml:space="preserve">élisation des comportements positifs, </w:t>
            </w:r>
            <w:r w:rsidR="00DA2577" w:rsidRPr="00FA11A1">
              <w:rPr>
                <w:rFonts w:asciiTheme="minorHAnsi" w:hAnsiTheme="minorHAnsi" w:cstheme="minorHAnsi"/>
                <w:sz w:val="22"/>
                <w:szCs w:val="22"/>
              </w:rPr>
              <w:fldChar w:fldCharType="begin">
                <w:ffData>
                  <w:name w:val="IncidentAM1"/>
                  <w:enabled/>
                  <w:calcOnExit/>
                  <w:checkBox>
                    <w:size w:val="16"/>
                    <w:default w:val="0"/>
                  </w:checkBox>
                </w:ffData>
              </w:fldChar>
            </w:r>
            <w:r w:rsidR="00DA2577" w:rsidRPr="00F72C1A">
              <w:rPr>
                <w:rFonts w:asciiTheme="minorHAnsi" w:hAnsiTheme="minorHAnsi" w:cstheme="minorHAnsi"/>
                <w:sz w:val="22"/>
                <w:szCs w:val="22"/>
                <w:lang w:val="fr-FR"/>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00DA2577" w:rsidRPr="00FA11A1">
              <w:rPr>
                <w:rFonts w:asciiTheme="minorHAnsi" w:hAnsiTheme="minorHAnsi" w:cstheme="minorHAnsi"/>
                <w:sz w:val="22"/>
                <w:szCs w:val="22"/>
              </w:rPr>
              <w:fldChar w:fldCharType="end"/>
            </w:r>
            <w:r>
              <w:rPr>
                <w:rFonts w:ascii="Calibri" w:eastAsia="Calibri" w:hAnsi="Calibri" w:cs="Calibri"/>
                <w:sz w:val="22"/>
                <w:szCs w:val="22"/>
                <w:lang w:val="fr-CA"/>
              </w:rPr>
              <w:t xml:space="preserve"> Oui, </w:t>
            </w:r>
            <w:r w:rsidR="00DA2577" w:rsidRPr="00FA11A1">
              <w:rPr>
                <w:rFonts w:asciiTheme="minorHAnsi" w:hAnsiTheme="minorHAnsi" w:cstheme="minorHAnsi"/>
                <w:sz w:val="22"/>
                <w:szCs w:val="22"/>
              </w:rPr>
              <w:fldChar w:fldCharType="begin">
                <w:ffData>
                  <w:name w:val="IncidentAM1"/>
                  <w:enabled/>
                  <w:calcOnExit/>
                  <w:checkBox>
                    <w:size w:val="16"/>
                    <w:default w:val="0"/>
                  </w:checkBox>
                </w:ffData>
              </w:fldChar>
            </w:r>
            <w:r w:rsidR="00DA2577" w:rsidRPr="00F72C1A">
              <w:rPr>
                <w:rFonts w:asciiTheme="minorHAnsi" w:hAnsiTheme="minorHAnsi" w:cstheme="minorHAnsi"/>
                <w:sz w:val="22"/>
                <w:szCs w:val="22"/>
                <w:lang w:val="fr-FR"/>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00DA2577" w:rsidRPr="00FA11A1">
              <w:rPr>
                <w:rFonts w:asciiTheme="minorHAnsi" w:hAnsiTheme="minorHAnsi" w:cstheme="minorHAnsi"/>
                <w:sz w:val="22"/>
                <w:szCs w:val="22"/>
              </w:rPr>
              <w:fldChar w:fldCharType="end"/>
            </w:r>
            <w:r>
              <w:rPr>
                <w:rFonts w:ascii="Calibri" w:eastAsia="Calibri" w:hAnsi="Calibri" w:cs="Calibri"/>
                <w:sz w:val="22"/>
                <w:szCs w:val="22"/>
                <w:lang w:val="fr-CA"/>
              </w:rPr>
              <w:t xml:space="preserve"> Non, </w:t>
            </w:r>
            <w:r w:rsidR="00DA2577" w:rsidRPr="00FA11A1">
              <w:rPr>
                <w:rFonts w:asciiTheme="minorHAnsi" w:hAnsiTheme="minorHAnsi" w:cstheme="minorHAnsi"/>
                <w:sz w:val="22"/>
                <w:szCs w:val="22"/>
              </w:rPr>
              <w:fldChar w:fldCharType="begin">
                <w:ffData>
                  <w:name w:val="IncidentAM1"/>
                  <w:enabled/>
                  <w:calcOnExit/>
                  <w:checkBox>
                    <w:size w:val="16"/>
                    <w:default w:val="0"/>
                  </w:checkBox>
                </w:ffData>
              </w:fldChar>
            </w:r>
            <w:r w:rsidR="00DA2577" w:rsidRPr="00F72C1A">
              <w:rPr>
                <w:rFonts w:asciiTheme="minorHAnsi" w:hAnsiTheme="minorHAnsi" w:cstheme="minorHAnsi"/>
                <w:sz w:val="22"/>
                <w:szCs w:val="22"/>
                <w:lang w:val="fr-FR"/>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00DA2577" w:rsidRPr="00FA11A1">
              <w:rPr>
                <w:rFonts w:asciiTheme="minorHAnsi" w:hAnsiTheme="minorHAnsi" w:cstheme="minorHAnsi"/>
                <w:sz w:val="22"/>
                <w:szCs w:val="22"/>
              </w:rPr>
              <w:fldChar w:fldCharType="end"/>
            </w:r>
            <w:r>
              <w:rPr>
                <w:rFonts w:ascii="Calibri" w:eastAsia="Calibri" w:hAnsi="Calibri" w:cs="Calibri"/>
                <w:sz w:val="22"/>
                <w:szCs w:val="22"/>
                <w:lang w:val="fr-CA"/>
              </w:rPr>
              <w:t xml:space="preserve"> Sans objet</w:t>
            </w:r>
          </w:p>
          <w:p w:rsidR="009F2898" w:rsidRPr="00564E8A" w:rsidRDefault="00F72C1A" w:rsidP="00DA2577">
            <w:pPr>
              <w:pStyle w:val="BodyText"/>
              <w:numPr>
                <w:ilvl w:val="0"/>
                <w:numId w:val="22"/>
              </w:numPr>
              <w:kinsoku w:val="0"/>
              <w:overflowPunct w:val="0"/>
              <w:spacing w:before="90"/>
              <w:rPr>
                <w:rFonts w:asciiTheme="minorHAnsi" w:hAnsiTheme="minorHAnsi" w:cstheme="minorHAnsi"/>
                <w:b/>
                <w:sz w:val="22"/>
                <w:szCs w:val="22"/>
              </w:rPr>
            </w:pPr>
            <w:r>
              <w:rPr>
                <w:rFonts w:ascii="Calibri" w:eastAsia="Calibri" w:hAnsi="Calibri" w:cs="Calibri"/>
                <w:i/>
                <w:iCs/>
                <w:sz w:val="22"/>
                <w:szCs w:val="22"/>
                <w:lang w:val="fr-CA"/>
              </w:rPr>
              <w:t>D’autres modalités de formation ou expérience de travail.</w:t>
            </w:r>
            <w:r>
              <w:rPr>
                <w:rFonts w:ascii="Calibri" w:eastAsia="Calibri" w:hAnsi="Calibri" w:cs="Calibri"/>
                <w:sz w:val="22"/>
                <w:szCs w:val="22"/>
                <w:lang w:val="fr-CA"/>
              </w:rPr>
              <w:t xml:space="preserve"> </w:t>
            </w:r>
            <w:r w:rsidR="00DA2577" w:rsidRPr="00FA11A1">
              <w:rPr>
                <w:rFonts w:asciiTheme="minorHAnsi" w:hAnsiTheme="minorHAnsi" w:cstheme="minorHAnsi"/>
                <w:sz w:val="22"/>
                <w:szCs w:val="22"/>
              </w:rPr>
              <w:fldChar w:fldCharType="begin">
                <w:ffData>
                  <w:name w:val="IncidentAM1"/>
                  <w:enabled/>
                  <w:calcOnExit/>
                  <w:checkBox>
                    <w:size w:val="16"/>
                    <w:default w:val="0"/>
                  </w:checkBox>
                </w:ffData>
              </w:fldChar>
            </w:r>
            <w:r w:rsidR="00DA2577" w:rsidRPr="00F72C1A">
              <w:rPr>
                <w:rFonts w:asciiTheme="minorHAnsi" w:hAnsiTheme="minorHAnsi" w:cstheme="minorHAnsi"/>
                <w:sz w:val="22"/>
                <w:szCs w:val="22"/>
                <w:lang w:val="fr-FR"/>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00DA2577" w:rsidRPr="00FA11A1">
              <w:rPr>
                <w:rFonts w:asciiTheme="minorHAnsi" w:hAnsiTheme="minorHAnsi" w:cstheme="minorHAnsi"/>
                <w:sz w:val="22"/>
                <w:szCs w:val="22"/>
              </w:rPr>
              <w:fldChar w:fldCharType="end"/>
            </w:r>
            <w:r>
              <w:rPr>
                <w:rFonts w:ascii="Calibri" w:eastAsia="Calibri" w:hAnsi="Calibri" w:cs="Calibri"/>
                <w:sz w:val="22"/>
                <w:szCs w:val="22"/>
                <w:lang w:val="fr-CA"/>
              </w:rPr>
              <w:t xml:space="preserve"> Oui, </w:t>
            </w:r>
            <w:r w:rsidR="00DA2577" w:rsidRPr="00FA11A1">
              <w:rPr>
                <w:rFonts w:asciiTheme="minorHAnsi" w:hAnsiTheme="minorHAnsi" w:cstheme="minorHAnsi"/>
                <w:sz w:val="22"/>
                <w:szCs w:val="22"/>
              </w:rPr>
              <w:fldChar w:fldCharType="begin">
                <w:ffData>
                  <w:name w:val="IncidentAM1"/>
                  <w:enabled/>
                  <w:calcOnExit/>
                  <w:checkBox>
                    <w:size w:val="16"/>
                    <w:default w:val="0"/>
                  </w:checkBox>
                </w:ffData>
              </w:fldChar>
            </w:r>
            <w:r w:rsidR="00DA2577" w:rsidRPr="00FA11A1">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00DA2577" w:rsidRPr="00FA11A1">
              <w:rPr>
                <w:rFonts w:asciiTheme="minorHAnsi" w:hAnsiTheme="minorHAnsi" w:cstheme="minorHAnsi"/>
                <w:sz w:val="22"/>
                <w:szCs w:val="22"/>
              </w:rPr>
              <w:fldChar w:fldCharType="end"/>
            </w:r>
            <w:r>
              <w:rPr>
                <w:rFonts w:ascii="Calibri" w:eastAsia="Calibri" w:hAnsi="Calibri" w:cs="Calibri"/>
                <w:sz w:val="22"/>
                <w:szCs w:val="22"/>
                <w:lang w:val="fr-CA"/>
              </w:rPr>
              <w:t xml:space="preserve"> Non, </w:t>
            </w:r>
            <w:r w:rsidR="00DA2577" w:rsidRPr="00FA11A1">
              <w:rPr>
                <w:rFonts w:asciiTheme="minorHAnsi" w:hAnsiTheme="minorHAnsi" w:cstheme="minorHAnsi"/>
                <w:sz w:val="22"/>
                <w:szCs w:val="22"/>
              </w:rPr>
              <w:fldChar w:fldCharType="begin">
                <w:ffData>
                  <w:name w:val="IncidentAM1"/>
                  <w:enabled/>
                  <w:calcOnExit/>
                  <w:checkBox>
                    <w:size w:val="16"/>
                    <w:default w:val="0"/>
                  </w:checkBox>
                </w:ffData>
              </w:fldChar>
            </w:r>
            <w:r w:rsidR="00DA2577" w:rsidRPr="00FA11A1">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00DA2577" w:rsidRPr="00FA11A1">
              <w:rPr>
                <w:rFonts w:asciiTheme="minorHAnsi" w:hAnsiTheme="minorHAnsi" w:cstheme="minorHAnsi"/>
                <w:sz w:val="22"/>
                <w:szCs w:val="22"/>
              </w:rPr>
              <w:fldChar w:fldCharType="end"/>
            </w:r>
            <w:r>
              <w:rPr>
                <w:rFonts w:ascii="Calibri" w:eastAsia="Calibri" w:hAnsi="Calibri" w:cs="Calibri"/>
                <w:sz w:val="22"/>
                <w:szCs w:val="22"/>
                <w:lang w:val="fr-CA"/>
              </w:rPr>
              <w:t xml:space="preserve"> Sans objet</w:t>
            </w:r>
          </w:p>
        </w:tc>
        <w:tc>
          <w:tcPr>
            <w:tcW w:w="1260" w:type="dxa"/>
            <w:shd w:val="clear" w:color="auto" w:fill="auto"/>
          </w:tcPr>
          <w:p w:rsidR="009F2898" w:rsidRPr="005E5512" w:rsidRDefault="00F72C1A" w:rsidP="001A27FB">
            <w:pPr>
              <w:spacing w:before="120" w:after="100" w:afterAutospacing="1"/>
              <w:ind w:left="-99" w:firstLine="99"/>
              <w:jc w:val="center"/>
              <w:textAlignment w:val="baseline"/>
              <w:rPr>
                <w:rFonts w:eastAsia="Times New Roman" w:cstheme="minorHAnsi"/>
                <w:lang w:val="en-US"/>
              </w:rPr>
            </w:pPr>
            <w:r w:rsidRPr="005E5512">
              <w:rPr>
                <w:rFonts w:eastAsia="Times New Roman" w:cstheme="minorHAnsi"/>
                <w:lang w:val="en-US"/>
              </w:rPr>
              <w:fldChar w:fldCharType="begin">
                <w:ffData>
                  <w:name w:val="Text4"/>
                  <w:enabled/>
                  <w:calcOnExit w:val="0"/>
                  <w:textInput/>
                </w:ffData>
              </w:fldChar>
            </w:r>
            <w:r w:rsidRPr="005E5512">
              <w:rPr>
                <w:rFonts w:eastAsia="Times New Roman" w:cstheme="minorHAnsi"/>
                <w:lang w:val="en-US"/>
              </w:rPr>
              <w:instrText xml:space="preserve"> FORMTEXT </w:instrText>
            </w:r>
            <w:r w:rsidRPr="005E5512">
              <w:rPr>
                <w:rFonts w:eastAsia="Times New Roman" w:cstheme="minorHAnsi"/>
                <w:lang w:val="en-US"/>
              </w:rPr>
            </w:r>
            <w:r w:rsidRPr="005E5512">
              <w:rPr>
                <w:rFonts w:eastAsia="Times New Roman" w:cstheme="minorHAnsi"/>
                <w:lang w:val="en-US"/>
              </w:rPr>
              <w:fldChar w:fldCharType="separate"/>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fldChar w:fldCharType="end"/>
            </w:r>
          </w:p>
        </w:tc>
      </w:tr>
      <w:tr w:rsidR="00FA7406" w:rsidTr="001A27FB">
        <w:trPr>
          <w:trHeight w:val="300"/>
        </w:trPr>
        <w:tc>
          <w:tcPr>
            <w:tcW w:w="8152" w:type="dxa"/>
            <w:shd w:val="clear" w:color="auto" w:fill="auto"/>
          </w:tcPr>
          <w:p w:rsidR="004A2752" w:rsidRPr="00F72C1A" w:rsidRDefault="00F72C1A" w:rsidP="00564E8A">
            <w:pPr>
              <w:pStyle w:val="BodyText"/>
              <w:numPr>
                <w:ilvl w:val="0"/>
                <w:numId w:val="21"/>
              </w:numPr>
              <w:kinsoku w:val="0"/>
              <w:overflowPunct w:val="0"/>
              <w:spacing w:before="90"/>
              <w:rPr>
                <w:rFonts w:asciiTheme="minorHAnsi" w:hAnsiTheme="minorHAnsi" w:cstheme="minorHAnsi"/>
                <w:b/>
                <w:sz w:val="22"/>
                <w:szCs w:val="22"/>
                <w:lang w:val="fr-FR"/>
              </w:rPr>
            </w:pPr>
            <w:r>
              <w:rPr>
                <w:rFonts w:ascii="Calibri" w:eastAsia="Calibri" w:hAnsi="Calibri" w:cs="Calibri"/>
                <w:b/>
                <w:bCs/>
                <w:sz w:val="22"/>
                <w:szCs w:val="22"/>
                <w:lang w:val="fr-CA"/>
              </w:rPr>
              <w:t>Procédures, formulaires</w:t>
            </w:r>
            <w:r>
              <w:rPr>
                <w:rFonts w:ascii="Calibri" w:eastAsia="Calibri" w:hAnsi="Calibri" w:cs="Calibri"/>
                <w:b/>
                <w:bCs/>
                <w:sz w:val="22"/>
                <w:szCs w:val="22"/>
                <w:lang w:val="fr-CA"/>
              </w:rPr>
              <w:t xml:space="preserve"> et modalités de travail</w:t>
            </w:r>
          </w:p>
          <w:p w:rsidR="004A2752" w:rsidRPr="00F72C1A" w:rsidRDefault="00F72C1A" w:rsidP="004A2752">
            <w:pPr>
              <w:pStyle w:val="BodyText"/>
              <w:kinsoku w:val="0"/>
              <w:overflowPunct w:val="0"/>
              <w:spacing w:before="90"/>
              <w:ind w:left="0" w:firstLine="0"/>
              <w:rPr>
                <w:rFonts w:asciiTheme="minorHAnsi" w:hAnsiTheme="minorHAnsi" w:cstheme="minorHAnsi"/>
                <w:i/>
                <w:sz w:val="22"/>
                <w:szCs w:val="22"/>
                <w:lang w:val="fr-FR"/>
              </w:rPr>
            </w:pPr>
            <w:r>
              <w:rPr>
                <w:rFonts w:ascii="Calibri" w:eastAsia="Calibri" w:hAnsi="Calibri" w:cs="Calibri"/>
                <w:i/>
                <w:iCs/>
                <w:sz w:val="22"/>
                <w:szCs w:val="22"/>
                <w:lang w:val="fr-CA"/>
              </w:rPr>
              <w:t>Le travailleur a été informé des points spécifiques suivants s’ils sont liés à son travail.</w:t>
            </w:r>
          </w:p>
          <w:p w:rsidR="00625D42" w:rsidRPr="00F72C1A" w:rsidRDefault="00F72C1A" w:rsidP="00625D42">
            <w:pPr>
              <w:pStyle w:val="BodyText"/>
              <w:numPr>
                <w:ilvl w:val="0"/>
                <w:numId w:val="16"/>
              </w:numPr>
              <w:kinsoku w:val="0"/>
              <w:overflowPunct w:val="0"/>
              <w:spacing w:before="90"/>
              <w:rPr>
                <w:rFonts w:asciiTheme="minorHAnsi" w:hAnsiTheme="minorHAnsi" w:cstheme="minorHAnsi"/>
                <w:sz w:val="22"/>
                <w:szCs w:val="22"/>
                <w:lang w:val="fr-FR"/>
              </w:rPr>
            </w:pPr>
            <w:r>
              <w:rPr>
                <w:rFonts w:ascii="Calibri" w:eastAsia="Calibri" w:hAnsi="Calibri" w:cs="Calibri"/>
                <w:sz w:val="22"/>
                <w:szCs w:val="22"/>
                <w:lang w:val="fr-CA"/>
              </w:rPr>
              <w:t xml:space="preserve">Instructions de travail sécuritaires pour les personnes </w:t>
            </w:r>
            <w:r w:rsidRPr="00FA11A1">
              <w:rPr>
                <w:rFonts w:asciiTheme="minorHAnsi" w:hAnsiTheme="minorHAnsi" w:cstheme="minorHAnsi"/>
                <w:sz w:val="22"/>
                <w:szCs w:val="22"/>
              </w:rPr>
              <w:fldChar w:fldCharType="begin">
                <w:ffData>
                  <w:name w:val="IncidentAM1"/>
                  <w:enabled/>
                  <w:calcOnExit/>
                  <w:checkBox>
                    <w:size w:val="16"/>
                    <w:default w:val="0"/>
                  </w:checkBox>
                </w:ffData>
              </w:fldChar>
            </w:r>
            <w:r w:rsidRPr="00F72C1A">
              <w:rPr>
                <w:rFonts w:asciiTheme="minorHAnsi" w:hAnsiTheme="minorHAnsi" w:cstheme="minorHAnsi"/>
                <w:sz w:val="22"/>
                <w:szCs w:val="22"/>
                <w:lang w:val="fr-FR"/>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FA11A1">
              <w:rPr>
                <w:rFonts w:asciiTheme="minorHAnsi" w:hAnsiTheme="minorHAnsi" w:cstheme="minorHAnsi"/>
                <w:sz w:val="22"/>
                <w:szCs w:val="22"/>
              </w:rPr>
              <w:fldChar w:fldCharType="end"/>
            </w:r>
            <w:r>
              <w:rPr>
                <w:rFonts w:ascii="Calibri" w:eastAsia="Calibri" w:hAnsi="Calibri" w:cs="Calibri"/>
                <w:sz w:val="22"/>
                <w:szCs w:val="22"/>
                <w:lang w:val="fr-CA"/>
              </w:rPr>
              <w:t xml:space="preserve"> Oui, </w:t>
            </w:r>
            <w:r w:rsidRPr="00FA11A1">
              <w:rPr>
                <w:rFonts w:asciiTheme="minorHAnsi" w:hAnsiTheme="minorHAnsi" w:cstheme="minorHAnsi"/>
                <w:sz w:val="22"/>
                <w:szCs w:val="22"/>
              </w:rPr>
              <w:fldChar w:fldCharType="begin">
                <w:ffData>
                  <w:name w:val="IncidentAM1"/>
                  <w:enabled/>
                  <w:calcOnExit/>
                  <w:checkBox>
                    <w:size w:val="16"/>
                    <w:default w:val="0"/>
                  </w:checkBox>
                </w:ffData>
              </w:fldChar>
            </w:r>
            <w:r w:rsidRPr="00F72C1A">
              <w:rPr>
                <w:rFonts w:asciiTheme="minorHAnsi" w:hAnsiTheme="minorHAnsi" w:cstheme="minorHAnsi"/>
                <w:sz w:val="22"/>
                <w:szCs w:val="22"/>
                <w:lang w:val="fr-FR"/>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FA11A1">
              <w:rPr>
                <w:rFonts w:asciiTheme="minorHAnsi" w:hAnsiTheme="minorHAnsi" w:cstheme="minorHAnsi"/>
                <w:sz w:val="22"/>
                <w:szCs w:val="22"/>
              </w:rPr>
              <w:fldChar w:fldCharType="end"/>
            </w:r>
            <w:r>
              <w:rPr>
                <w:rFonts w:ascii="Calibri" w:eastAsia="Calibri" w:hAnsi="Calibri" w:cs="Calibri"/>
                <w:sz w:val="22"/>
                <w:szCs w:val="22"/>
                <w:lang w:val="fr-CA"/>
              </w:rPr>
              <w:t xml:space="preserve"> Non, </w:t>
            </w:r>
            <w:r w:rsidRPr="00FA11A1">
              <w:rPr>
                <w:rFonts w:asciiTheme="minorHAnsi" w:hAnsiTheme="minorHAnsi" w:cstheme="minorHAnsi"/>
                <w:sz w:val="22"/>
                <w:szCs w:val="22"/>
              </w:rPr>
              <w:fldChar w:fldCharType="begin">
                <w:ffData>
                  <w:name w:val="IncidentAM1"/>
                  <w:enabled/>
                  <w:calcOnExit/>
                  <w:checkBox>
                    <w:size w:val="16"/>
                    <w:default w:val="0"/>
                  </w:checkBox>
                </w:ffData>
              </w:fldChar>
            </w:r>
            <w:r w:rsidRPr="00F72C1A">
              <w:rPr>
                <w:rFonts w:asciiTheme="minorHAnsi" w:hAnsiTheme="minorHAnsi" w:cstheme="minorHAnsi"/>
                <w:sz w:val="22"/>
                <w:szCs w:val="22"/>
                <w:lang w:val="fr-FR"/>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FA11A1">
              <w:rPr>
                <w:rFonts w:asciiTheme="minorHAnsi" w:hAnsiTheme="minorHAnsi" w:cstheme="minorHAnsi"/>
                <w:sz w:val="22"/>
                <w:szCs w:val="22"/>
              </w:rPr>
              <w:fldChar w:fldCharType="end"/>
            </w:r>
            <w:r>
              <w:rPr>
                <w:rFonts w:ascii="Calibri" w:eastAsia="Calibri" w:hAnsi="Calibri" w:cs="Calibri"/>
                <w:sz w:val="22"/>
                <w:szCs w:val="22"/>
                <w:lang w:val="fr-CA"/>
              </w:rPr>
              <w:t xml:space="preserve"> Sans objet</w:t>
            </w:r>
          </w:p>
          <w:p w:rsidR="00625D42" w:rsidRPr="00F72C1A" w:rsidRDefault="00F72C1A" w:rsidP="00625D42">
            <w:pPr>
              <w:pStyle w:val="BodyText"/>
              <w:numPr>
                <w:ilvl w:val="0"/>
                <w:numId w:val="16"/>
              </w:numPr>
              <w:kinsoku w:val="0"/>
              <w:overflowPunct w:val="0"/>
              <w:spacing w:before="90"/>
              <w:rPr>
                <w:rFonts w:asciiTheme="minorHAnsi" w:hAnsiTheme="minorHAnsi" w:cstheme="minorHAnsi"/>
                <w:sz w:val="22"/>
                <w:szCs w:val="22"/>
                <w:lang w:val="fr-FR"/>
              </w:rPr>
            </w:pPr>
            <w:r>
              <w:rPr>
                <w:rFonts w:ascii="Calibri" w:eastAsia="Calibri" w:hAnsi="Calibri" w:cs="Calibri"/>
                <w:sz w:val="22"/>
                <w:szCs w:val="22"/>
                <w:lang w:val="fr-CA"/>
              </w:rPr>
              <w:t>Évaluation des risques de la vi</w:t>
            </w:r>
            <w:r>
              <w:rPr>
                <w:rFonts w:ascii="Calibri" w:eastAsia="Calibri" w:hAnsi="Calibri" w:cs="Calibri"/>
                <w:sz w:val="22"/>
                <w:szCs w:val="22"/>
                <w:lang w:val="fr-CA"/>
              </w:rPr>
              <w:t xml:space="preserve">site à domicile </w:t>
            </w:r>
            <w:r w:rsidRPr="00FA11A1">
              <w:rPr>
                <w:rFonts w:asciiTheme="minorHAnsi" w:hAnsiTheme="minorHAnsi" w:cstheme="minorHAnsi"/>
                <w:sz w:val="22"/>
                <w:szCs w:val="22"/>
              </w:rPr>
              <w:fldChar w:fldCharType="begin">
                <w:ffData>
                  <w:name w:val="IncidentAM1"/>
                  <w:enabled/>
                  <w:calcOnExit/>
                  <w:checkBox>
                    <w:size w:val="16"/>
                    <w:default w:val="0"/>
                  </w:checkBox>
                </w:ffData>
              </w:fldChar>
            </w:r>
            <w:r w:rsidRPr="00F72C1A">
              <w:rPr>
                <w:rFonts w:asciiTheme="minorHAnsi" w:hAnsiTheme="minorHAnsi" w:cstheme="minorHAnsi"/>
                <w:sz w:val="22"/>
                <w:szCs w:val="22"/>
                <w:lang w:val="fr-FR"/>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FA11A1">
              <w:rPr>
                <w:rFonts w:asciiTheme="minorHAnsi" w:hAnsiTheme="minorHAnsi" w:cstheme="minorHAnsi"/>
                <w:sz w:val="22"/>
                <w:szCs w:val="22"/>
              </w:rPr>
              <w:fldChar w:fldCharType="end"/>
            </w:r>
            <w:r>
              <w:rPr>
                <w:rFonts w:ascii="Calibri" w:eastAsia="Calibri" w:hAnsi="Calibri" w:cs="Calibri"/>
                <w:sz w:val="22"/>
                <w:szCs w:val="22"/>
                <w:lang w:val="fr-CA"/>
              </w:rPr>
              <w:t xml:space="preserve"> Oui, </w:t>
            </w:r>
            <w:r w:rsidRPr="00FA11A1">
              <w:rPr>
                <w:rFonts w:asciiTheme="minorHAnsi" w:hAnsiTheme="minorHAnsi" w:cstheme="minorHAnsi"/>
                <w:sz w:val="22"/>
                <w:szCs w:val="22"/>
              </w:rPr>
              <w:fldChar w:fldCharType="begin">
                <w:ffData>
                  <w:name w:val="IncidentAM1"/>
                  <w:enabled/>
                  <w:calcOnExit/>
                  <w:checkBox>
                    <w:size w:val="16"/>
                    <w:default w:val="0"/>
                  </w:checkBox>
                </w:ffData>
              </w:fldChar>
            </w:r>
            <w:r w:rsidRPr="00F72C1A">
              <w:rPr>
                <w:rFonts w:asciiTheme="minorHAnsi" w:hAnsiTheme="minorHAnsi" w:cstheme="minorHAnsi"/>
                <w:sz w:val="22"/>
                <w:szCs w:val="22"/>
                <w:lang w:val="fr-FR"/>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FA11A1">
              <w:rPr>
                <w:rFonts w:asciiTheme="minorHAnsi" w:hAnsiTheme="minorHAnsi" w:cstheme="minorHAnsi"/>
                <w:sz w:val="22"/>
                <w:szCs w:val="22"/>
              </w:rPr>
              <w:fldChar w:fldCharType="end"/>
            </w:r>
            <w:r>
              <w:rPr>
                <w:rFonts w:ascii="Calibri" w:eastAsia="Calibri" w:hAnsi="Calibri" w:cs="Calibri"/>
                <w:sz w:val="22"/>
                <w:szCs w:val="22"/>
                <w:lang w:val="fr-CA"/>
              </w:rPr>
              <w:t xml:space="preserve"> Non, </w:t>
            </w:r>
            <w:r w:rsidRPr="00FA11A1">
              <w:rPr>
                <w:rFonts w:asciiTheme="minorHAnsi" w:hAnsiTheme="minorHAnsi" w:cstheme="minorHAnsi"/>
                <w:sz w:val="22"/>
                <w:szCs w:val="22"/>
              </w:rPr>
              <w:fldChar w:fldCharType="begin">
                <w:ffData>
                  <w:name w:val="IncidentAM1"/>
                  <w:enabled/>
                  <w:calcOnExit/>
                  <w:checkBox>
                    <w:size w:val="16"/>
                    <w:default w:val="0"/>
                  </w:checkBox>
                </w:ffData>
              </w:fldChar>
            </w:r>
            <w:r w:rsidRPr="00F72C1A">
              <w:rPr>
                <w:rFonts w:asciiTheme="minorHAnsi" w:hAnsiTheme="minorHAnsi" w:cstheme="minorHAnsi"/>
                <w:sz w:val="22"/>
                <w:szCs w:val="22"/>
                <w:lang w:val="fr-FR"/>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FA11A1">
              <w:rPr>
                <w:rFonts w:asciiTheme="minorHAnsi" w:hAnsiTheme="minorHAnsi" w:cstheme="minorHAnsi"/>
                <w:sz w:val="22"/>
                <w:szCs w:val="22"/>
              </w:rPr>
              <w:fldChar w:fldCharType="end"/>
            </w:r>
            <w:r>
              <w:rPr>
                <w:rFonts w:ascii="Calibri" w:eastAsia="Calibri" w:hAnsi="Calibri" w:cs="Calibri"/>
                <w:sz w:val="22"/>
                <w:szCs w:val="22"/>
                <w:lang w:val="fr-CA"/>
              </w:rPr>
              <w:t xml:space="preserve"> Sans objet</w:t>
            </w:r>
          </w:p>
          <w:p w:rsidR="00625D42" w:rsidRPr="00F72C1A" w:rsidRDefault="00F72C1A" w:rsidP="00625D42">
            <w:pPr>
              <w:pStyle w:val="BodyText"/>
              <w:numPr>
                <w:ilvl w:val="0"/>
                <w:numId w:val="16"/>
              </w:numPr>
              <w:kinsoku w:val="0"/>
              <w:overflowPunct w:val="0"/>
              <w:spacing w:before="90"/>
              <w:rPr>
                <w:rFonts w:asciiTheme="minorHAnsi" w:hAnsiTheme="minorHAnsi" w:cstheme="minorHAnsi"/>
                <w:sz w:val="22"/>
                <w:szCs w:val="22"/>
                <w:lang w:val="fr-FR"/>
              </w:rPr>
            </w:pPr>
            <w:r>
              <w:rPr>
                <w:rFonts w:ascii="Calibri" w:eastAsia="Calibri" w:hAnsi="Calibri" w:cs="Calibri"/>
                <w:sz w:val="22"/>
                <w:szCs w:val="22"/>
                <w:lang w:val="fr-CA"/>
              </w:rPr>
              <w:t xml:space="preserve">Évaluation des risques de l’excursion scolaire </w:t>
            </w:r>
            <w:r w:rsidRPr="00FA11A1">
              <w:rPr>
                <w:rFonts w:asciiTheme="minorHAnsi" w:hAnsiTheme="minorHAnsi" w:cstheme="minorHAnsi"/>
                <w:sz w:val="22"/>
                <w:szCs w:val="22"/>
              </w:rPr>
              <w:fldChar w:fldCharType="begin">
                <w:ffData>
                  <w:name w:val="IncidentAM1"/>
                  <w:enabled/>
                  <w:calcOnExit/>
                  <w:checkBox>
                    <w:size w:val="16"/>
                    <w:default w:val="0"/>
                  </w:checkBox>
                </w:ffData>
              </w:fldChar>
            </w:r>
            <w:r w:rsidRPr="00F72C1A">
              <w:rPr>
                <w:rFonts w:asciiTheme="minorHAnsi" w:hAnsiTheme="minorHAnsi" w:cstheme="minorHAnsi"/>
                <w:sz w:val="22"/>
                <w:szCs w:val="22"/>
                <w:lang w:val="fr-FR"/>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FA11A1">
              <w:rPr>
                <w:rFonts w:asciiTheme="minorHAnsi" w:hAnsiTheme="minorHAnsi" w:cstheme="minorHAnsi"/>
                <w:sz w:val="22"/>
                <w:szCs w:val="22"/>
              </w:rPr>
              <w:fldChar w:fldCharType="end"/>
            </w:r>
            <w:r>
              <w:rPr>
                <w:rFonts w:ascii="Calibri" w:eastAsia="Calibri" w:hAnsi="Calibri" w:cs="Calibri"/>
                <w:sz w:val="22"/>
                <w:szCs w:val="22"/>
                <w:lang w:val="fr-CA"/>
              </w:rPr>
              <w:t xml:space="preserve"> Oui, </w:t>
            </w:r>
            <w:r w:rsidRPr="00FA11A1">
              <w:rPr>
                <w:rFonts w:asciiTheme="minorHAnsi" w:hAnsiTheme="minorHAnsi" w:cstheme="minorHAnsi"/>
                <w:sz w:val="22"/>
                <w:szCs w:val="22"/>
              </w:rPr>
              <w:fldChar w:fldCharType="begin">
                <w:ffData>
                  <w:name w:val="IncidentAM1"/>
                  <w:enabled/>
                  <w:calcOnExit/>
                  <w:checkBox>
                    <w:size w:val="16"/>
                    <w:default w:val="0"/>
                  </w:checkBox>
                </w:ffData>
              </w:fldChar>
            </w:r>
            <w:r w:rsidRPr="00F72C1A">
              <w:rPr>
                <w:rFonts w:asciiTheme="minorHAnsi" w:hAnsiTheme="minorHAnsi" w:cstheme="minorHAnsi"/>
                <w:sz w:val="22"/>
                <w:szCs w:val="22"/>
                <w:lang w:val="fr-FR"/>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FA11A1">
              <w:rPr>
                <w:rFonts w:asciiTheme="minorHAnsi" w:hAnsiTheme="minorHAnsi" w:cstheme="minorHAnsi"/>
                <w:sz w:val="22"/>
                <w:szCs w:val="22"/>
              </w:rPr>
              <w:fldChar w:fldCharType="end"/>
            </w:r>
            <w:r>
              <w:rPr>
                <w:rFonts w:ascii="Calibri" w:eastAsia="Calibri" w:hAnsi="Calibri" w:cs="Calibri"/>
                <w:sz w:val="22"/>
                <w:szCs w:val="22"/>
                <w:lang w:val="fr-CA"/>
              </w:rPr>
              <w:t xml:space="preserve"> Non, </w:t>
            </w:r>
            <w:r w:rsidRPr="00FA11A1">
              <w:rPr>
                <w:rFonts w:asciiTheme="minorHAnsi" w:hAnsiTheme="minorHAnsi" w:cstheme="minorHAnsi"/>
                <w:sz w:val="22"/>
                <w:szCs w:val="22"/>
              </w:rPr>
              <w:fldChar w:fldCharType="begin">
                <w:ffData>
                  <w:name w:val="IncidentAM1"/>
                  <w:enabled/>
                  <w:calcOnExit/>
                  <w:checkBox>
                    <w:size w:val="16"/>
                    <w:default w:val="0"/>
                  </w:checkBox>
                </w:ffData>
              </w:fldChar>
            </w:r>
            <w:r w:rsidRPr="00F72C1A">
              <w:rPr>
                <w:rFonts w:asciiTheme="minorHAnsi" w:hAnsiTheme="minorHAnsi" w:cstheme="minorHAnsi"/>
                <w:sz w:val="22"/>
                <w:szCs w:val="22"/>
                <w:lang w:val="fr-FR"/>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FA11A1">
              <w:rPr>
                <w:rFonts w:asciiTheme="minorHAnsi" w:hAnsiTheme="minorHAnsi" w:cstheme="minorHAnsi"/>
                <w:sz w:val="22"/>
                <w:szCs w:val="22"/>
              </w:rPr>
              <w:fldChar w:fldCharType="end"/>
            </w:r>
            <w:r>
              <w:rPr>
                <w:rFonts w:ascii="Calibri" w:eastAsia="Calibri" w:hAnsi="Calibri" w:cs="Calibri"/>
                <w:sz w:val="22"/>
                <w:szCs w:val="22"/>
                <w:lang w:val="fr-CA"/>
              </w:rPr>
              <w:t xml:space="preserve"> Sans objet</w:t>
            </w:r>
          </w:p>
          <w:p w:rsidR="00E87BE6" w:rsidRPr="00F72C1A" w:rsidRDefault="00F72C1A" w:rsidP="00625D42">
            <w:pPr>
              <w:pStyle w:val="BodyText"/>
              <w:numPr>
                <w:ilvl w:val="0"/>
                <w:numId w:val="16"/>
              </w:numPr>
              <w:kinsoku w:val="0"/>
              <w:overflowPunct w:val="0"/>
              <w:spacing w:before="90"/>
              <w:rPr>
                <w:rFonts w:asciiTheme="minorHAnsi" w:hAnsiTheme="minorHAnsi" w:cstheme="minorHAnsi"/>
                <w:sz w:val="22"/>
                <w:szCs w:val="22"/>
                <w:lang w:val="fr-FR"/>
              </w:rPr>
            </w:pPr>
            <w:r>
              <w:rPr>
                <w:rFonts w:ascii="Calibri" w:eastAsia="Calibri" w:hAnsi="Calibri" w:cs="Calibri"/>
                <w:sz w:val="22"/>
                <w:szCs w:val="22"/>
                <w:lang w:val="fr-CA"/>
              </w:rPr>
              <w:t xml:space="preserve">Évaluations des comportements fonctionnels et plans de soutien positifs pour les comportements </w:t>
            </w:r>
            <w:r w:rsidRPr="00FA11A1">
              <w:rPr>
                <w:rFonts w:asciiTheme="minorHAnsi" w:hAnsiTheme="minorHAnsi" w:cstheme="minorHAnsi"/>
                <w:sz w:val="22"/>
                <w:szCs w:val="22"/>
              </w:rPr>
              <w:fldChar w:fldCharType="begin">
                <w:ffData>
                  <w:name w:val="IncidentAM1"/>
                  <w:enabled/>
                  <w:calcOnExit/>
                  <w:checkBox>
                    <w:size w:val="16"/>
                    <w:default w:val="0"/>
                  </w:checkBox>
                </w:ffData>
              </w:fldChar>
            </w:r>
            <w:r w:rsidRPr="00F72C1A">
              <w:rPr>
                <w:rFonts w:asciiTheme="minorHAnsi" w:hAnsiTheme="minorHAnsi" w:cstheme="minorHAnsi"/>
                <w:sz w:val="22"/>
                <w:szCs w:val="22"/>
                <w:lang w:val="fr-FR"/>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FA11A1">
              <w:rPr>
                <w:rFonts w:asciiTheme="minorHAnsi" w:hAnsiTheme="minorHAnsi" w:cstheme="minorHAnsi"/>
                <w:sz w:val="22"/>
                <w:szCs w:val="22"/>
              </w:rPr>
              <w:fldChar w:fldCharType="end"/>
            </w:r>
            <w:r>
              <w:rPr>
                <w:rFonts w:ascii="Calibri" w:eastAsia="Calibri" w:hAnsi="Calibri" w:cs="Calibri"/>
                <w:sz w:val="22"/>
                <w:szCs w:val="22"/>
                <w:lang w:val="fr-CA"/>
              </w:rPr>
              <w:t xml:space="preserve"> Oui, </w:t>
            </w:r>
            <w:r w:rsidRPr="00FA11A1">
              <w:rPr>
                <w:rFonts w:asciiTheme="minorHAnsi" w:hAnsiTheme="minorHAnsi" w:cstheme="minorHAnsi"/>
                <w:sz w:val="22"/>
                <w:szCs w:val="22"/>
              </w:rPr>
              <w:fldChar w:fldCharType="begin">
                <w:ffData>
                  <w:name w:val="IncidentAM1"/>
                  <w:enabled/>
                  <w:calcOnExit/>
                  <w:checkBox>
                    <w:size w:val="16"/>
                    <w:default w:val="0"/>
                  </w:checkBox>
                </w:ffData>
              </w:fldChar>
            </w:r>
            <w:r w:rsidRPr="00F72C1A">
              <w:rPr>
                <w:rFonts w:asciiTheme="minorHAnsi" w:hAnsiTheme="minorHAnsi" w:cstheme="minorHAnsi"/>
                <w:sz w:val="22"/>
                <w:szCs w:val="22"/>
                <w:lang w:val="fr-FR"/>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FA11A1">
              <w:rPr>
                <w:rFonts w:asciiTheme="minorHAnsi" w:hAnsiTheme="minorHAnsi" w:cstheme="minorHAnsi"/>
                <w:sz w:val="22"/>
                <w:szCs w:val="22"/>
              </w:rPr>
              <w:fldChar w:fldCharType="end"/>
            </w:r>
            <w:r>
              <w:rPr>
                <w:rFonts w:ascii="Calibri" w:eastAsia="Calibri" w:hAnsi="Calibri" w:cs="Calibri"/>
                <w:sz w:val="22"/>
                <w:szCs w:val="22"/>
                <w:lang w:val="fr-CA"/>
              </w:rPr>
              <w:t xml:space="preserve"> Non, </w:t>
            </w:r>
            <w:r w:rsidRPr="00FA11A1">
              <w:rPr>
                <w:rFonts w:asciiTheme="minorHAnsi" w:hAnsiTheme="minorHAnsi" w:cstheme="minorHAnsi"/>
                <w:sz w:val="22"/>
                <w:szCs w:val="22"/>
              </w:rPr>
              <w:fldChar w:fldCharType="begin">
                <w:ffData>
                  <w:name w:val="IncidentAM1"/>
                  <w:enabled/>
                  <w:calcOnExit/>
                  <w:checkBox>
                    <w:size w:val="16"/>
                    <w:default w:val="0"/>
                  </w:checkBox>
                </w:ffData>
              </w:fldChar>
            </w:r>
            <w:r w:rsidRPr="00F72C1A">
              <w:rPr>
                <w:rFonts w:asciiTheme="minorHAnsi" w:hAnsiTheme="minorHAnsi" w:cstheme="minorHAnsi"/>
                <w:sz w:val="22"/>
                <w:szCs w:val="22"/>
                <w:lang w:val="fr-FR"/>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FA11A1">
              <w:rPr>
                <w:rFonts w:asciiTheme="minorHAnsi" w:hAnsiTheme="minorHAnsi" w:cstheme="minorHAnsi"/>
                <w:sz w:val="22"/>
                <w:szCs w:val="22"/>
              </w:rPr>
              <w:fldChar w:fldCharType="end"/>
            </w:r>
            <w:r>
              <w:rPr>
                <w:rFonts w:ascii="Calibri" w:eastAsia="Calibri" w:hAnsi="Calibri" w:cs="Calibri"/>
                <w:sz w:val="22"/>
                <w:szCs w:val="22"/>
                <w:lang w:val="fr-CA"/>
              </w:rPr>
              <w:t xml:space="preserve"> Sans objet</w:t>
            </w:r>
          </w:p>
          <w:p w:rsidR="009F2898" w:rsidRPr="00F72C1A" w:rsidRDefault="009F2898" w:rsidP="00625D42">
            <w:pPr>
              <w:pStyle w:val="BodyText"/>
              <w:kinsoku w:val="0"/>
              <w:overflowPunct w:val="0"/>
              <w:spacing w:before="90"/>
              <w:ind w:left="360" w:firstLine="0"/>
              <w:rPr>
                <w:rFonts w:asciiTheme="minorHAnsi" w:hAnsiTheme="minorHAnsi" w:cstheme="minorHAnsi"/>
                <w:sz w:val="22"/>
                <w:szCs w:val="22"/>
                <w:lang w:val="fr-FR"/>
              </w:rPr>
            </w:pPr>
          </w:p>
        </w:tc>
        <w:tc>
          <w:tcPr>
            <w:tcW w:w="1260" w:type="dxa"/>
            <w:shd w:val="clear" w:color="auto" w:fill="auto"/>
          </w:tcPr>
          <w:p w:rsidR="009F2898" w:rsidRPr="005E5512" w:rsidRDefault="00F72C1A" w:rsidP="001A27FB">
            <w:pPr>
              <w:spacing w:before="120" w:after="100" w:afterAutospacing="1"/>
              <w:jc w:val="center"/>
              <w:textAlignment w:val="baseline"/>
              <w:rPr>
                <w:rFonts w:eastAsia="Times New Roman" w:cstheme="minorHAnsi"/>
                <w:lang w:val="en-US"/>
              </w:rPr>
            </w:pPr>
            <w:r w:rsidRPr="005E5512">
              <w:rPr>
                <w:rFonts w:eastAsia="Times New Roman" w:cstheme="minorHAnsi"/>
                <w:lang w:val="en-US"/>
              </w:rPr>
              <w:fldChar w:fldCharType="begin">
                <w:ffData>
                  <w:name w:val="Text4"/>
                  <w:enabled/>
                  <w:calcOnExit w:val="0"/>
                  <w:textInput/>
                </w:ffData>
              </w:fldChar>
            </w:r>
            <w:r w:rsidRPr="005E5512">
              <w:rPr>
                <w:rFonts w:eastAsia="Times New Roman" w:cstheme="minorHAnsi"/>
                <w:lang w:val="en-US"/>
              </w:rPr>
              <w:instrText xml:space="preserve"> FORMTEXT </w:instrText>
            </w:r>
            <w:r w:rsidRPr="005E5512">
              <w:rPr>
                <w:rFonts w:eastAsia="Times New Roman" w:cstheme="minorHAnsi"/>
                <w:lang w:val="en-US"/>
              </w:rPr>
            </w:r>
            <w:r w:rsidRPr="005E5512">
              <w:rPr>
                <w:rFonts w:eastAsia="Times New Roman" w:cstheme="minorHAnsi"/>
                <w:lang w:val="en-US"/>
              </w:rPr>
              <w:fldChar w:fldCharType="separate"/>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fldChar w:fldCharType="end"/>
            </w:r>
          </w:p>
        </w:tc>
      </w:tr>
    </w:tbl>
    <w:p w:rsidR="00111903" w:rsidRDefault="00111903">
      <w:pPr>
        <w:rPr>
          <w:rFonts w:ascii="Verdana" w:eastAsiaTheme="majorEastAsia" w:hAnsi="Verdana" w:cstheme="majorBidi"/>
          <w:b/>
          <w:bCs/>
          <w:color w:val="ED7D31" w:themeColor="accent2"/>
          <w:sz w:val="28"/>
          <w:szCs w:val="28"/>
          <w:lang w:val="en-US"/>
        </w:rPr>
      </w:pPr>
    </w:p>
    <w:sectPr w:rsidR="00111903" w:rsidSect="00914D7D">
      <w:headerReference w:type="default" r:id="rId8"/>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72C1A">
      <w:pPr>
        <w:spacing w:after="0" w:line="240" w:lineRule="auto"/>
      </w:pPr>
      <w:r>
        <w:separator/>
      </w:r>
    </w:p>
  </w:endnote>
  <w:endnote w:type="continuationSeparator" w:id="0">
    <w:p w:rsidR="00000000" w:rsidRDefault="00F72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72C1A">
      <w:pPr>
        <w:spacing w:after="0" w:line="240" w:lineRule="auto"/>
      </w:pPr>
      <w:r>
        <w:separator/>
      </w:r>
    </w:p>
  </w:footnote>
  <w:footnote w:type="continuationSeparator" w:id="0">
    <w:p w:rsidR="00000000" w:rsidRDefault="00F72C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C38" w:rsidRPr="00F72C1A" w:rsidRDefault="00F72C1A" w:rsidP="00914D7D">
    <w:pPr>
      <w:rPr>
        <w:lang w:val="fr-FR"/>
      </w:rPr>
    </w:pPr>
    <w:r>
      <w:rPr>
        <w:rFonts w:ascii="Calibri" w:eastAsia="Calibri" w:hAnsi="Calibri" w:cs="Times New Roman"/>
        <w:lang w:val="fr-CA"/>
      </w:rPr>
      <w:t>Liste de vérification pour l’orientation des travailleurs en matière de prévention de la violence en milieu de travail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17C2D"/>
    <w:multiLevelType w:val="hybridMultilevel"/>
    <w:tmpl w:val="2A903750"/>
    <w:lvl w:ilvl="0" w:tplc="678CEC28">
      <w:start w:val="1"/>
      <w:numFmt w:val="bullet"/>
      <w:lvlText w:val=""/>
      <w:lvlJc w:val="left"/>
      <w:pPr>
        <w:ind w:left="1440" w:hanging="360"/>
      </w:pPr>
      <w:rPr>
        <w:rFonts w:ascii="Wingdings" w:hAnsi="Wingdings" w:hint="default"/>
      </w:rPr>
    </w:lvl>
    <w:lvl w:ilvl="1" w:tplc="3850BDAC" w:tentative="1">
      <w:start w:val="1"/>
      <w:numFmt w:val="bullet"/>
      <w:lvlText w:val="o"/>
      <w:lvlJc w:val="left"/>
      <w:pPr>
        <w:ind w:left="2160" w:hanging="360"/>
      </w:pPr>
      <w:rPr>
        <w:rFonts w:ascii="Courier New" w:hAnsi="Courier New" w:cs="Courier New" w:hint="default"/>
      </w:rPr>
    </w:lvl>
    <w:lvl w:ilvl="2" w:tplc="F998F1EA" w:tentative="1">
      <w:start w:val="1"/>
      <w:numFmt w:val="bullet"/>
      <w:lvlText w:val=""/>
      <w:lvlJc w:val="left"/>
      <w:pPr>
        <w:ind w:left="2880" w:hanging="360"/>
      </w:pPr>
      <w:rPr>
        <w:rFonts w:ascii="Wingdings" w:hAnsi="Wingdings" w:hint="default"/>
      </w:rPr>
    </w:lvl>
    <w:lvl w:ilvl="3" w:tplc="333AA914" w:tentative="1">
      <w:start w:val="1"/>
      <w:numFmt w:val="bullet"/>
      <w:lvlText w:val=""/>
      <w:lvlJc w:val="left"/>
      <w:pPr>
        <w:ind w:left="3600" w:hanging="360"/>
      </w:pPr>
      <w:rPr>
        <w:rFonts w:ascii="Symbol" w:hAnsi="Symbol" w:hint="default"/>
      </w:rPr>
    </w:lvl>
    <w:lvl w:ilvl="4" w:tplc="EA88EA6C" w:tentative="1">
      <w:start w:val="1"/>
      <w:numFmt w:val="bullet"/>
      <w:lvlText w:val="o"/>
      <w:lvlJc w:val="left"/>
      <w:pPr>
        <w:ind w:left="4320" w:hanging="360"/>
      </w:pPr>
      <w:rPr>
        <w:rFonts w:ascii="Courier New" w:hAnsi="Courier New" w:cs="Courier New" w:hint="default"/>
      </w:rPr>
    </w:lvl>
    <w:lvl w:ilvl="5" w:tplc="C5AAA902" w:tentative="1">
      <w:start w:val="1"/>
      <w:numFmt w:val="bullet"/>
      <w:lvlText w:val=""/>
      <w:lvlJc w:val="left"/>
      <w:pPr>
        <w:ind w:left="5040" w:hanging="360"/>
      </w:pPr>
      <w:rPr>
        <w:rFonts w:ascii="Wingdings" w:hAnsi="Wingdings" w:hint="default"/>
      </w:rPr>
    </w:lvl>
    <w:lvl w:ilvl="6" w:tplc="3C6EA1D0" w:tentative="1">
      <w:start w:val="1"/>
      <w:numFmt w:val="bullet"/>
      <w:lvlText w:val=""/>
      <w:lvlJc w:val="left"/>
      <w:pPr>
        <w:ind w:left="5760" w:hanging="360"/>
      </w:pPr>
      <w:rPr>
        <w:rFonts w:ascii="Symbol" w:hAnsi="Symbol" w:hint="default"/>
      </w:rPr>
    </w:lvl>
    <w:lvl w:ilvl="7" w:tplc="5BBC8FAE" w:tentative="1">
      <w:start w:val="1"/>
      <w:numFmt w:val="bullet"/>
      <w:lvlText w:val="o"/>
      <w:lvlJc w:val="left"/>
      <w:pPr>
        <w:ind w:left="6480" w:hanging="360"/>
      </w:pPr>
      <w:rPr>
        <w:rFonts w:ascii="Courier New" w:hAnsi="Courier New" w:cs="Courier New" w:hint="default"/>
      </w:rPr>
    </w:lvl>
    <w:lvl w:ilvl="8" w:tplc="7D56B772" w:tentative="1">
      <w:start w:val="1"/>
      <w:numFmt w:val="bullet"/>
      <w:lvlText w:val=""/>
      <w:lvlJc w:val="left"/>
      <w:pPr>
        <w:ind w:left="7200" w:hanging="360"/>
      </w:pPr>
      <w:rPr>
        <w:rFonts w:ascii="Wingdings" w:hAnsi="Wingdings" w:hint="default"/>
      </w:rPr>
    </w:lvl>
  </w:abstractNum>
  <w:abstractNum w:abstractNumId="1" w15:restartNumberingAfterBreak="0">
    <w:nsid w:val="0647773D"/>
    <w:multiLevelType w:val="hybridMultilevel"/>
    <w:tmpl w:val="4CA612A6"/>
    <w:lvl w:ilvl="0" w:tplc="1E8EA12C">
      <w:start w:val="1"/>
      <w:numFmt w:val="bullet"/>
      <w:lvlText w:val=""/>
      <w:lvlJc w:val="left"/>
      <w:pPr>
        <w:ind w:left="720" w:hanging="360"/>
      </w:pPr>
      <w:rPr>
        <w:rFonts w:ascii="Symbol" w:hAnsi="Symbol" w:hint="default"/>
      </w:rPr>
    </w:lvl>
    <w:lvl w:ilvl="1" w:tplc="9A204092" w:tentative="1">
      <w:start w:val="1"/>
      <w:numFmt w:val="bullet"/>
      <w:lvlText w:val="o"/>
      <w:lvlJc w:val="left"/>
      <w:pPr>
        <w:ind w:left="1440" w:hanging="360"/>
      </w:pPr>
      <w:rPr>
        <w:rFonts w:ascii="Courier New" w:hAnsi="Courier New" w:cs="Courier New" w:hint="default"/>
      </w:rPr>
    </w:lvl>
    <w:lvl w:ilvl="2" w:tplc="731C5CD2" w:tentative="1">
      <w:start w:val="1"/>
      <w:numFmt w:val="bullet"/>
      <w:lvlText w:val=""/>
      <w:lvlJc w:val="left"/>
      <w:pPr>
        <w:ind w:left="2160" w:hanging="360"/>
      </w:pPr>
      <w:rPr>
        <w:rFonts w:ascii="Wingdings" w:hAnsi="Wingdings" w:hint="default"/>
      </w:rPr>
    </w:lvl>
    <w:lvl w:ilvl="3" w:tplc="4C40C486" w:tentative="1">
      <w:start w:val="1"/>
      <w:numFmt w:val="bullet"/>
      <w:lvlText w:val=""/>
      <w:lvlJc w:val="left"/>
      <w:pPr>
        <w:ind w:left="2880" w:hanging="360"/>
      </w:pPr>
      <w:rPr>
        <w:rFonts w:ascii="Symbol" w:hAnsi="Symbol" w:hint="default"/>
      </w:rPr>
    </w:lvl>
    <w:lvl w:ilvl="4" w:tplc="D5D4BF06" w:tentative="1">
      <w:start w:val="1"/>
      <w:numFmt w:val="bullet"/>
      <w:lvlText w:val="o"/>
      <w:lvlJc w:val="left"/>
      <w:pPr>
        <w:ind w:left="3600" w:hanging="360"/>
      </w:pPr>
      <w:rPr>
        <w:rFonts w:ascii="Courier New" w:hAnsi="Courier New" w:cs="Courier New" w:hint="default"/>
      </w:rPr>
    </w:lvl>
    <w:lvl w:ilvl="5" w:tplc="C9EC124C" w:tentative="1">
      <w:start w:val="1"/>
      <w:numFmt w:val="bullet"/>
      <w:lvlText w:val=""/>
      <w:lvlJc w:val="left"/>
      <w:pPr>
        <w:ind w:left="4320" w:hanging="360"/>
      </w:pPr>
      <w:rPr>
        <w:rFonts w:ascii="Wingdings" w:hAnsi="Wingdings" w:hint="default"/>
      </w:rPr>
    </w:lvl>
    <w:lvl w:ilvl="6" w:tplc="6E38CAF0" w:tentative="1">
      <w:start w:val="1"/>
      <w:numFmt w:val="bullet"/>
      <w:lvlText w:val=""/>
      <w:lvlJc w:val="left"/>
      <w:pPr>
        <w:ind w:left="5040" w:hanging="360"/>
      </w:pPr>
      <w:rPr>
        <w:rFonts w:ascii="Symbol" w:hAnsi="Symbol" w:hint="default"/>
      </w:rPr>
    </w:lvl>
    <w:lvl w:ilvl="7" w:tplc="00CE2102" w:tentative="1">
      <w:start w:val="1"/>
      <w:numFmt w:val="bullet"/>
      <w:lvlText w:val="o"/>
      <w:lvlJc w:val="left"/>
      <w:pPr>
        <w:ind w:left="5760" w:hanging="360"/>
      </w:pPr>
      <w:rPr>
        <w:rFonts w:ascii="Courier New" w:hAnsi="Courier New" w:cs="Courier New" w:hint="default"/>
      </w:rPr>
    </w:lvl>
    <w:lvl w:ilvl="8" w:tplc="9CEEBFFC" w:tentative="1">
      <w:start w:val="1"/>
      <w:numFmt w:val="bullet"/>
      <w:lvlText w:val=""/>
      <w:lvlJc w:val="left"/>
      <w:pPr>
        <w:ind w:left="6480" w:hanging="360"/>
      </w:pPr>
      <w:rPr>
        <w:rFonts w:ascii="Wingdings" w:hAnsi="Wingdings" w:hint="default"/>
      </w:rPr>
    </w:lvl>
  </w:abstractNum>
  <w:abstractNum w:abstractNumId="2" w15:restartNumberingAfterBreak="0">
    <w:nsid w:val="06DF5676"/>
    <w:multiLevelType w:val="hybridMultilevel"/>
    <w:tmpl w:val="7E5649C4"/>
    <w:lvl w:ilvl="0" w:tplc="3D8807E2">
      <w:start w:val="1"/>
      <w:numFmt w:val="bullet"/>
      <w:lvlText w:val=""/>
      <w:lvlJc w:val="left"/>
      <w:pPr>
        <w:ind w:left="720" w:hanging="360"/>
      </w:pPr>
      <w:rPr>
        <w:rFonts w:ascii="Symbol" w:hAnsi="Symbol" w:hint="default"/>
      </w:rPr>
    </w:lvl>
    <w:lvl w:ilvl="1" w:tplc="E91ECD98" w:tentative="1">
      <w:start w:val="1"/>
      <w:numFmt w:val="bullet"/>
      <w:lvlText w:val="o"/>
      <w:lvlJc w:val="left"/>
      <w:pPr>
        <w:ind w:left="1440" w:hanging="360"/>
      </w:pPr>
      <w:rPr>
        <w:rFonts w:ascii="Courier New" w:hAnsi="Courier New" w:cs="Courier New" w:hint="default"/>
      </w:rPr>
    </w:lvl>
    <w:lvl w:ilvl="2" w:tplc="D5E2F2C0" w:tentative="1">
      <w:start w:val="1"/>
      <w:numFmt w:val="bullet"/>
      <w:lvlText w:val=""/>
      <w:lvlJc w:val="left"/>
      <w:pPr>
        <w:ind w:left="2160" w:hanging="360"/>
      </w:pPr>
      <w:rPr>
        <w:rFonts w:ascii="Wingdings" w:hAnsi="Wingdings" w:hint="default"/>
      </w:rPr>
    </w:lvl>
    <w:lvl w:ilvl="3" w:tplc="78ACC996" w:tentative="1">
      <w:start w:val="1"/>
      <w:numFmt w:val="bullet"/>
      <w:lvlText w:val=""/>
      <w:lvlJc w:val="left"/>
      <w:pPr>
        <w:ind w:left="2880" w:hanging="360"/>
      </w:pPr>
      <w:rPr>
        <w:rFonts w:ascii="Symbol" w:hAnsi="Symbol" w:hint="default"/>
      </w:rPr>
    </w:lvl>
    <w:lvl w:ilvl="4" w:tplc="F2427E82" w:tentative="1">
      <w:start w:val="1"/>
      <w:numFmt w:val="bullet"/>
      <w:lvlText w:val="o"/>
      <w:lvlJc w:val="left"/>
      <w:pPr>
        <w:ind w:left="3600" w:hanging="360"/>
      </w:pPr>
      <w:rPr>
        <w:rFonts w:ascii="Courier New" w:hAnsi="Courier New" w:cs="Courier New" w:hint="default"/>
      </w:rPr>
    </w:lvl>
    <w:lvl w:ilvl="5" w:tplc="A7AA90CC" w:tentative="1">
      <w:start w:val="1"/>
      <w:numFmt w:val="bullet"/>
      <w:lvlText w:val=""/>
      <w:lvlJc w:val="left"/>
      <w:pPr>
        <w:ind w:left="4320" w:hanging="360"/>
      </w:pPr>
      <w:rPr>
        <w:rFonts w:ascii="Wingdings" w:hAnsi="Wingdings" w:hint="default"/>
      </w:rPr>
    </w:lvl>
    <w:lvl w:ilvl="6" w:tplc="84DED050" w:tentative="1">
      <w:start w:val="1"/>
      <w:numFmt w:val="bullet"/>
      <w:lvlText w:val=""/>
      <w:lvlJc w:val="left"/>
      <w:pPr>
        <w:ind w:left="5040" w:hanging="360"/>
      </w:pPr>
      <w:rPr>
        <w:rFonts w:ascii="Symbol" w:hAnsi="Symbol" w:hint="default"/>
      </w:rPr>
    </w:lvl>
    <w:lvl w:ilvl="7" w:tplc="4B5A13EA" w:tentative="1">
      <w:start w:val="1"/>
      <w:numFmt w:val="bullet"/>
      <w:lvlText w:val="o"/>
      <w:lvlJc w:val="left"/>
      <w:pPr>
        <w:ind w:left="5760" w:hanging="360"/>
      </w:pPr>
      <w:rPr>
        <w:rFonts w:ascii="Courier New" w:hAnsi="Courier New" w:cs="Courier New" w:hint="default"/>
      </w:rPr>
    </w:lvl>
    <w:lvl w:ilvl="8" w:tplc="57EA387A" w:tentative="1">
      <w:start w:val="1"/>
      <w:numFmt w:val="bullet"/>
      <w:lvlText w:val=""/>
      <w:lvlJc w:val="left"/>
      <w:pPr>
        <w:ind w:left="6480" w:hanging="360"/>
      </w:pPr>
      <w:rPr>
        <w:rFonts w:ascii="Wingdings" w:hAnsi="Wingdings" w:hint="default"/>
      </w:rPr>
    </w:lvl>
  </w:abstractNum>
  <w:abstractNum w:abstractNumId="3" w15:restartNumberingAfterBreak="0">
    <w:nsid w:val="0AD65FE3"/>
    <w:multiLevelType w:val="hybridMultilevel"/>
    <w:tmpl w:val="AD5E935A"/>
    <w:lvl w:ilvl="0" w:tplc="BA9EC428">
      <w:start w:val="1"/>
      <w:numFmt w:val="decimal"/>
      <w:lvlText w:val="%1."/>
      <w:lvlJc w:val="left"/>
      <w:pPr>
        <w:ind w:left="720" w:hanging="360"/>
      </w:pPr>
    </w:lvl>
    <w:lvl w:ilvl="1" w:tplc="CCA8CF0E">
      <w:start w:val="1"/>
      <w:numFmt w:val="lowerLetter"/>
      <w:lvlText w:val="%2."/>
      <w:lvlJc w:val="left"/>
      <w:pPr>
        <w:ind w:left="1440" w:hanging="360"/>
      </w:pPr>
    </w:lvl>
    <w:lvl w:ilvl="2" w:tplc="F6EEC8FE">
      <w:start w:val="1"/>
      <w:numFmt w:val="lowerRoman"/>
      <w:lvlText w:val="%3."/>
      <w:lvlJc w:val="right"/>
      <w:pPr>
        <w:ind w:left="2160" w:hanging="180"/>
      </w:pPr>
    </w:lvl>
    <w:lvl w:ilvl="3" w:tplc="5414FF80">
      <w:start w:val="1"/>
      <w:numFmt w:val="decimal"/>
      <w:lvlText w:val="%4."/>
      <w:lvlJc w:val="left"/>
      <w:pPr>
        <w:ind w:left="2880" w:hanging="360"/>
      </w:pPr>
    </w:lvl>
    <w:lvl w:ilvl="4" w:tplc="5678CC08">
      <w:start w:val="1"/>
      <w:numFmt w:val="lowerLetter"/>
      <w:lvlText w:val="%5."/>
      <w:lvlJc w:val="left"/>
      <w:pPr>
        <w:ind w:left="3600" w:hanging="360"/>
      </w:pPr>
    </w:lvl>
    <w:lvl w:ilvl="5" w:tplc="ED961422" w:tentative="1">
      <w:start w:val="1"/>
      <w:numFmt w:val="lowerRoman"/>
      <w:lvlText w:val="%6."/>
      <w:lvlJc w:val="right"/>
      <w:pPr>
        <w:ind w:left="4320" w:hanging="180"/>
      </w:pPr>
    </w:lvl>
    <w:lvl w:ilvl="6" w:tplc="C360ACAC" w:tentative="1">
      <w:start w:val="1"/>
      <w:numFmt w:val="decimal"/>
      <w:lvlText w:val="%7."/>
      <w:lvlJc w:val="left"/>
      <w:pPr>
        <w:ind w:left="5040" w:hanging="360"/>
      </w:pPr>
    </w:lvl>
    <w:lvl w:ilvl="7" w:tplc="F09E9C0C" w:tentative="1">
      <w:start w:val="1"/>
      <w:numFmt w:val="lowerLetter"/>
      <w:lvlText w:val="%8."/>
      <w:lvlJc w:val="left"/>
      <w:pPr>
        <w:ind w:left="5760" w:hanging="360"/>
      </w:pPr>
    </w:lvl>
    <w:lvl w:ilvl="8" w:tplc="29226F74" w:tentative="1">
      <w:start w:val="1"/>
      <w:numFmt w:val="lowerRoman"/>
      <w:lvlText w:val="%9."/>
      <w:lvlJc w:val="right"/>
      <w:pPr>
        <w:ind w:left="6480" w:hanging="180"/>
      </w:pPr>
    </w:lvl>
  </w:abstractNum>
  <w:abstractNum w:abstractNumId="4" w15:restartNumberingAfterBreak="0">
    <w:nsid w:val="0C74015C"/>
    <w:multiLevelType w:val="hybridMultilevel"/>
    <w:tmpl w:val="9C5855B4"/>
    <w:lvl w:ilvl="0" w:tplc="D7C43ABC">
      <w:start w:val="1"/>
      <w:numFmt w:val="bullet"/>
      <w:lvlText w:val=""/>
      <w:lvlJc w:val="left"/>
      <w:pPr>
        <w:ind w:left="360" w:hanging="360"/>
      </w:pPr>
      <w:rPr>
        <w:rFonts w:ascii="Symbol" w:hAnsi="Symbol" w:hint="default"/>
      </w:rPr>
    </w:lvl>
    <w:lvl w:ilvl="1" w:tplc="99280CC6" w:tentative="1">
      <w:start w:val="1"/>
      <w:numFmt w:val="bullet"/>
      <w:lvlText w:val="o"/>
      <w:lvlJc w:val="left"/>
      <w:pPr>
        <w:ind w:left="1080" w:hanging="360"/>
      </w:pPr>
      <w:rPr>
        <w:rFonts w:ascii="Courier New" w:hAnsi="Courier New" w:cs="Courier New" w:hint="default"/>
      </w:rPr>
    </w:lvl>
    <w:lvl w:ilvl="2" w:tplc="7AFA5826" w:tentative="1">
      <w:start w:val="1"/>
      <w:numFmt w:val="bullet"/>
      <w:lvlText w:val=""/>
      <w:lvlJc w:val="left"/>
      <w:pPr>
        <w:ind w:left="1800" w:hanging="360"/>
      </w:pPr>
      <w:rPr>
        <w:rFonts w:ascii="Wingdings" w:hAnsi="Wingdings" w:hint="default"/>
      </w:rPr>
    </w:lvl>
    <w:lvl w:ilvl="3" w:tplc="FBFED64C" w:tentative="1">
      <w:start w:val="1"/>
      <w:numFmt w:val="bullet"/>
      <w:lvlText w:val=""/>
      <w:lvlJc w:val="left"/>
      <w:pPr>
        <w:ind w:left="2520" w:hanging="360"/>
      </w:pPr>
      <w:rPr>
        <w:rFonts w:ascii="Symbol" w:hAnsi="Symbol" w:hint="default"/>
      </w:rPr>
    </w:lvl>
    <w:lvl w:ilvl="4" w:tplc="C9320508" w:tentative="1">
      <w:start w:val="1"/>
      <w:numFmt w:val="bullet"/>
      <w:lvlText w:val="o"/>
      <w:lvlJc w:val="left"/>
      <w:pPr>
        <w:ind w:left="3240" w:hanging="360"/>
      </w:pPr>
      <w:rPr>
        <w:rFonts w:ascii="Courier New" w:hAnsi="Courier New" w:cs="Courier New" w:hint="default"/>
      </w:rPr>
    </w:lvl>
    <w:lvl w:ilvl="5" w:tplc="6818D9D4" w:tentative="1">
      <w:start w:val="1"/>
      <w:numFmt w:val="bullet"/>
      <w:lvlText w:val=""/>
      <w:lvlJc w:val="left"/>
      <w:pPr>
        <w:ind w:left="3960" w:hanging="360"/>
      </w:pPr>
      <w:rPr>
        <w:rFonts w:ascii="Wingdings" w:hAnsi="Wingdings" w:hint="default"/>
      </w:rPr>
    </w:lvl>
    <w:lvl w:ilvl="6" w:tplc="2348EE7E" w:tentative="1">
      <w:start w:val="1"/>
      <w:numFmt w:val="bullet"/>
      <w:lvlText w:val=""/>
      <w:lvlJc w:val="left"/>
      <w:pPr>
        <w:ind w:left="4680" w:hanging="360"/>
      </w:pPr>
      <w:rPr>
        <w:rFonts w:ascii="Symbol" w:hAnsi="Symbol" w:hint="default"/>
      </w:rPr>
    </w:lvl>
    <w:lvl w:ilvl="7" w:tplc="E620F692" w:tentative="1">
      <w:start w:val="1"/>
      <w:numFmt w:val="bullet"/>
      <w:lvlText w:val="o"/>
      <w:lvlJc w:val="left"/>
      <w:pPr>
        <w:ind w:left="5400" w:hanging="360"/>
      </w:pPr>
      <w:rPr>
        <w:rFonts w:ascii="Courier New" w:hAnsi="Courier New" w:cs="Courier New" w:hint="default"/>
      </w:rPr>
    </w:lvl>
    <w:lvl w:ilvl="8" w:tplc="EE7A84BC" w:tentative="1">
      <w:start w:val="1"/>
      <w:numFmt w:val="bullet"/>
      <w:lvlText w:val=""/>
      <w:lvlJc w:val="left"/>
      <w:pPr>
        <w:ind w:left="6120" w:hanging="360"/>
      </w:pPr>
      <w:rPr>
        <w:rFonts w:ascii="Wingdings" w:hAnsi="Wingdings" w:hint="default"/>
      </w:rPr>
    </w:lvl>
  </w:abstractNum>
  <w:abstractNum w:abstractNumId="5" w15:restartNumberingAfterBreak="0">
    <w:nsid w:val="145A70C8"/>
    <w:multiLevelType w:val="hybridMultilevel"/>
    <w:tmpl w:val="EEBEAF7C"/>
    <w:lvl w:ilvl="0" w:tplc="74B8373E">
      <w:start w:val="1"/>
      <w:numFmt w:val="bullet"/>
      <w:lvlText w:val=""/>
      <w:lvlJc w:val="left"/>
      <w:pPr>
        <w:ind w:left="360" w:hanging="360"/>
      </w:pPr>
      <w:rPr>
        <w:rFonts w:ascii="Symbol" w:hAnsi="Symbol" w:hint="default"/>
      </w:rPr>
    </w:lvl>
    <w:lvl w:ilvl="1" w:tplc="8D8CACA4">
      <w:start w:val="1"/>
      <w:numFmt w:val="bullet"/>
      <w:lvlText w:val="o"/>
      <w:lvlJc w:val="left"/>
      <w:pPr>
        <w:ind w:left="1080" w:hanging="360"/>
      </w:pPr>
      <w:rPr>
        <w:rFonts w:ascii="Courier New" w:hAnsi="Courier New" w:cs="Courier New" w:hint="default"/>
      </w:rPr>
    </w:lvl>
    <w:lvl w:ilvl="2" w:tplc="79D08BFC" w:tentative="1">
      <w:start w:val="1"/>
      <w:numFmt w:val="bullet"/>
      <w:lvlText w:val=""/>
      <w:lvlJc w:val="left"/>
      <w:pPr>
        <w:ind w:left="1800" w:hanging="360"/>
      </w:pPr>
      <w:rPr>
        <w:rFonts w:ascii="Wingdings" w:hAnsi="Wingdings" w:hint="default"/>
      </w:rPr>
    </w:lvl>
    <w:lvl w:ilvl="3" w:tplc="A66AB668" w:tentative="1">
      <w:start w:val="1"/>
      <w:numFmt w:val="bullet"/>
      <w:lvlText w:val=""/>
      <w:lvlJc w:val="left"/>
      <w:pPr>
        <w:ind w:left="2520" w:hanging="360"/>
      </w:pPr>
      <w:rPr>
        <w:rFonts w:ascii="Symbol" w:hAnsi="Symbol" w:hint="default"/>
      </w:rPr>
    </w:lvl>
    <w:lvl w:ilvl="4" w:tplc="58228EAE" w:tentative="1">
      <w:start w:val="1"/>
      <w:numFmt w:val="bullet"/>
      <w:lvlText w:val="o"/>
      <w:lvlJc w:val="left"/>
      <w:pPr>
        <w:ind w:left="3240" w:hanging="360"/>
      </w:pPr>
      <w:rPr>
        <w:rFonts w:ascii="Courier New" w:hAnsi="Courier New" w:cs="Courier New" w:hint="default"/>
      </w:rPr>
    </w:lvl>
    <w:lvl w:ilvl="5" w:tplc="2B6C4D24" w:tentative="1">
      <w:start w:val="1"/>
      <w:numFmt w:val="bullet"/>
      <w:lvlText w:val=""/>
      <w:lvlJc w:val="left"/>
      <w:pPr>
        <w:ind w:left="3960" w:hanging="360"/>
      </w:pPr>
      <w:rPr>
        <w:rFonts w:ascii="Wingdings" w:hAnsi="Wingdings" w:hint="default"/>
      </w:rPr>
    </w:lvl>
    <w:lvl w:ilvl="6" w:tplc="AD646160" w:tentative="1">
      <w:start w:val="1"/>
      <w:numFmt w:val="bullet"/>
      <w:lvlText w:val=""/>
      <w:lvlJc w:val="left"/>
      <w:pPr>
        <w:ind w:left="4680" w:hanging="360"/>
      </w:pPr>
      <w:rPr>
        <w:rFonts w:ascii="Symbol" w:hAnsi="Symbol" w:hint="default"/>
      </w:rPr>
    </w:lvl>
    <w:lvl w:ilvl="7" w:tplc="07464E36" w:tentative="1">
      <w:start w:val="1"/>
      <w:numFmt w:val="bullet"/>
      <w:lvlText w:val="o"/>
      <w:lvlJc w:val="left"/>
      <w:pPr>
        <w:ind w:left="5400" w:hanging="360"/>
      </w:pPr>
      <w:rPr>
        <w:rFonts w:ascii="Courier New" w:hAnsi="Courier New" w:cs="Courier New" w:hint="default"/>
      </w:rPr>
    </w:lvl>
    <w:lvl w:ilvl="8" w:tplc="DBB090E8" w:tentative="1">
      <w:start w:val="1"/>
      <w:numFmt w:val="bullet"/>
      <w:lvlText w:val=""/>
      <w:lvlJc w:val="left"/>
      <w:pPr>
        <w:ind w:left="6120" w:hanging="360"/>
      </w:pPr>
      <w:rPr>
        <w:rFonts w:ascii="Wingdings" w:hAnsi="Wingdings" w:hint="default"/>
      </w:rPr>
    </w:lvl>
  </w:abstractNum>
  <w:abstractNum w:abstractNumId="6" w15:restartNumberingAfterBreak="0">
    <w:nsid w:val="322C0D85"/>
    <w:multiLevelType w:val="hybridMultilevel"/>
    <w:tmpl w:val="CA247010"/>
    <w:lvl w:ilvl="0" w:tplc="5D088A38">
      <w:start w:val="1"/>
      <w:numFmt w:val="decimal"/>
      <w:lvlText w:val="%1."/>
      <w:lvlJc w:val="left"/>
      <w:pPr>
        <w:ind w:left="720" w:hanging="360"/>
      </w:pPr>
    </w:lvl>
    <w:lvl w:ilvl="1" w:tplc="1ED40C32" w:tentative="1">
      <w:start w:val="1"/>
      <w:numFmt w:val="lowerLetter"/>
      <w:lvlText w:val="%2."/>
      <w:lvlJc w:val="left"/>
      <w:pPr>
        <w:ind w:left="1440" w:hanging="360"/>
      </w:pPr>
    </w:lvl>
    <w:lvl w:ilvl="2" w:tplc="44CC9C44" w:tentative="1">
      <w:start w:val="1"/>
      <w:numFmt w:val="lowerRoman"/>
      <w:lvlText w:val="%3."/>
      <w:lvlJc w:val="right"/>
      <w:pPr>
        <w:ind w:left="2160" w:hanging="180"/>
      </w:pPr>
    </w:lvl>
    <w:lvl w:ilvl="3" w:tplc="89A62C62" w:tentative="1">
      <w:start w:val="1"/>
      <w:numFmt w:val="decimal"/>
      <w:lvlText w:val="%4."/>
      <w:lvlJc w:val="left"/>
      <w:pPr>
        <w:ind w:left="2880" w:hanging="360"/>
      </w:pPr>
    </w:lvl>
    <w:lvl w:ilvl="4" w:tplc="2A9E57D6" w:tentative="1">
      <w:start w:val="1"/>
      <w:numFmt w:val="lowerLetter"/>
      <w:lvlText w:val="%5."/>
      <w:lvlJc w:val="left"/>
      <w:pPr>
        <w:ind w:left="3600" w:hanging="360"/>
      </w:pPr>
    </w:lvl>
    <w:lvl w:ilvl="5" w:tplc="0A721494" w:tentative="1">
      <w:start w:val="1"/>
      <w:numFmt w:val="lowerRoman"/>
      <w:lvlText w:val="%6."/>
      <w:lvlJc w:val="right"/>
      <w:pPr>
        <w:ind w:left="4320" w:hanging="180"/>
      </w:pPr>
    </w:lvl>
    <w:lvl w:ilvl="6" w:tplc="B46E877E" w:tentative="1">
      <w:start w:val="1"/>
      <w:numFmt w:val="decimal"/>
      <w:lvlText w:val="%7."/>
      <w:lvlJc w:val="left"/>
      <w:pPr>
        <w:ind w:left="5040" w:hanging="360"/>
      </w:pPr>
    </w:lvl>
    <w:lvl w:ilvl="7" w:tplc="68BC85B6" w:tentative="1">
      <w:start w:val="1"/>
      <w:numFmt w:val="lowerLetter"/>
      <w:lvlText w:val="%8."/>
      <w:lvlJc w:val="left"/>
      <w:pPr>
        <w:ind w:left="5760" w:hanging="360"/>
      </w:pPr>
    </w:lvl>
    <w:lvl w:ilvl="8" w:tplc="0394A77E" w:tentative="1">
      <w:start w:val="1"/>
      <w:numFmt w:val="lowerRoman"/>
      <w:lvlText w:val="%9."/>
      <w:lvlJc w:val="right"/>
      <w:pPr>
        <w:ind w:left="6480" w:hanging="180"/>
      </w:pPr>
    </w:lvl>
  </w:abstractNum>
  <w:abstractNum w:abstractNumId="7" w15:restartNumberingAfterBreak="0">
    <w:nsid w:val="37796754"/>
    <w:multiLevelType w:val="hybridMultilevel"/>
    <w:tmpl w:val="C3B0A98A"/>
    <w:lvl w:ilvl="0" w:tplc="B2087338">
      <w:start w:val="1"/>
      <w:numFmt w:val="bullet"/>
      <w:lvlText w:val="□"/>
      <w:lvlJc w:val="left"/>
      <w:pPr>
        <w:ind w:left="720" w:hanging="360"/>
      </w:pPr>
      <w:rPr>
        <w:rFonts w:ascii="Arial" w:eastAsia="Arial" w:hAnsi="Arial" w:hint="default"/>
        <w:w w:val="100"/>
        <w:sz w:val="24"/>
        <w:szCs w:val="24"/>
      </w:rPr>
    </w:lvl>
    <w:lvl w:ilvl="1" w:tplc="989AC462" w:tentative="1">
      <w:start w:val="1"/>
      <w:numFmt w:val="bullet"/>
      <w:lvlText w:val="o"/>
      <w:lvlJc w:val="left"/>
      <w:pPr>
        <w:ind w:left="1440" w:hanging="360"/>
      </w:pPr>
      <w:rPr>
        <w:rFonts w:ascii="Courier New" w:hAnsi="Courier New" w:cs="Courier New" w:hint="default"/>
      </w:rPr>
    </w:lvl>
    <w:lvl w:ilvl="2" w:tplc="5A6C45CE" w:tentative="1">
      <w:start w:val="1"/>
      <w:numFmt w:val="bullet"/>
      <w:lvlText w:val=""/>
      <w:lvlJc w:val="left"/>
      <w:pPr>
        <w:ind w:left="2160" w:hanging="360"/>
      </w:pPr>
      <w:rPr>
        <w:rFonts w:ascii="Wingdings" w:hAnsi="Wingdings" w:hint="default"/>
      </w:rPr>
    </w:lvl>
    <w:lvl w:ilvl="3" w:tplc="46569D80" w:tentative="1">
      <w:start w:val="1"/>
      <w:numFmt w:val="bullet"/>
      <w:lvlText w:val=""/>
      <w:lvlJc w:val="left"/>
      <w:pPr>
        <w:ind w:left="2880" w:hanging="360"/>
      </w:pPr>
      <w:rPr>
        <w:rFonts w:ascii="Symbol" w:hAnsi="Symbol" w:hint="default"/>
      </w:rPr>
    </w:lvl>
    <w:lvl w:ilvl="4" w:tplc="C6BA5500" w:tentative="1">
      <w:start w:val="1"/>
      <w:numFmt w:val="bullet"/>
      <w:lvlText w:val="o"/>
      <w:lvlJc w:val="left"/>
      <w:pPr>
        <w:ind w:left="3600" w:hanging="360"/>
      </w:pPr>
      <w:rPr>
        <w:rFonts w:ascii="Courier New" w:hAnsi="Courier New" w:cs="Courier New" w:hint="default"/>
      </w:rPr>
    </w:lvl>
    <w:lvl w:ilvl="5" w:tplc="6DB08978" w:tentative="1">
      <w:start w:val="1"/>
      <w:numFmt w:val="bullet"/>
      <w:lvlText w:val=""/>
      <w:lvlJc w:val="left"/>
      <w:pPr>
        <w:ind w:left="4320" w:hanging="360"/>
      </w:pPr>
      <w:rPr>
        <w:rFonts w:ascii="Wingdings" w:hAnsi="Wingdings" w:hint="default"/>
      </w:rPr>
    </w:lvl>
    <w:lvl w:ilvl="6" w:tplc="2672679A" w:tentative="1">
      <w:start w:val="1"/>
      <w:numFmt w:val="bullet"/>
      <w:lvlText w:val=""/>
      <w:lvlJc w:val="left"/>
      <w:pPr>
        <w:ind w:left="5040" w:hanging="360"/>
      </w:pPr>
      <w:rPr>
        <w:rFonts w:ascii="Symbol" w:hAnsi="Symbol" w:hint="default"/>
      </w:rPr>
    </w:lvl>
    <w:lvl w:ilvl="7" w:tplc="E0FEED6A" w:tentative="1">
      <w:start w:val="1"/>
      <w:numFmt w:val="bullet"/>
      <w:lvlText w:val="o"/>
      <w:lvlJc w:val="left"/>
      <w:pPr>
        <w:ind w:left="5760" w:hanging="360"/>
      </w:pPr>
      <w:rPr>
        <w:rFonts w:ascii="Courier New" w:hAnsi="Courier New" w:cs="Courier New" w:hint="default"/>
      </w:rPr>
    </w:lvl>
    <w:lvl w:ilvl="8" w:tplc="817A9254" w:tentative="1">
      <w:start w:val="1"/>
      <w:numFmt w:val="bullet"/>
      <w:lvlText w:val=""/>
      <w:lvlJc w:val="left"/>
      <w:pPr>
        <w:ind w:left="6480" w:hanging="360"/>
      </w:pPr>
      <w:rPr>
        <w:rFonts w:ascii="Wingdings" w:hAnsi="Wingdings" w:hint="default"/>
      </w:rPr>
    </w:lvl>
  </w:abstractNum>
  <w:abstractNum w:abstractNumId="8" w15:restartNumberingAfterBreak="0">
    <w:nsid w:val="3AC96FCB"/>
    <w:multiLevelType w:val="hybridMultilevel"/>
    <w:tmpl w:val="126C1408"/>
    <w:lvl w:ilvl="0" w:tplc="C0E23F04">
      <w:start w:val="1"/>
      <w:numFmt w:val="decimal"/>
      <w:lvlText w:val="%1."/>
      <w:lvlJc w:val="left"/>
      <w:pPr>
        <w:ind w:left="720" w:hanging="360"/>
      </w:pPr>
    </w:lvl>
    <w:lvl w:ilvl="1" w:tplc="CC906A58" w:tentative="1">
      <w:start w:val="1"/>
      <w:numFmt w:val="lowerLetter"/>
      <w:lvlText w:val="%2."/>
      <w:lvlJc w:val="left"/>
      <w:pPr>
        <w:ind w:left="1440" w:hanging="360"/>
      </w:pPr>
    </w:lvl>
    <w:lvl w:ilvl="2" w:tplc="2F8A13CA" w:tentative="1">
      <w:start w:val="1"/>
      <w:numFmt w:val="lowerRoman"/>
      <w:lvlText w:val="%3."/>
      <w:lvlJc w:val="right"/>
      <w:pPr>
        <w:ind w:left="2160" w:hanging="180"/>
      </w:pPr>
    </w:lvl>
    <w:lvl w:ilvl="3" w:tplc="844274E2" w:tentative="1">
      <w:start w:val="1"/>
      <w:numFmt w:val="decimal"/>
      <w:lvlText w:val="%4."/>
      <w:lvlJc w:val="left"/>
      <w:pPr>
        <w:ind w:left="2880" w:hanging="360"/>
      </w:pPr>
    </w:lvl>
    <w:lvl w:ilvl="4" w:tplc="A73C516A" w:tentative="1">
      <w:start w:val="1"/>
      <w:numFmt w:val="lowerLetter"/>
      <w:lvlText w:val="%5."/>
      <w:lvlJc w:val="left"/>
      <w:pPr>
        <w:ind w:left="3600" w:hanging="360"/>
      </w:pPr>
    </w:lvl>
    <w:lvl w:ilvl="5" w:tplc="B10CC23E" w:tentative="1">
      <w:start w:val="1"/>
      <w:numFmt w:val="lowerRoman"/>
      <w:lvlText w:val="%6."/>
      <w:lvlJc w:val="right"/>
      <w:pPr>
        <w:ind w:left="4320" w:hanging="180"/>
      </w:pPr>
    </w:lvl>
    <w:lvl w:ilvl="6" w:tplc="770A2992" w:tentative="1">
      <w:start w:val="1"/>
      <w:numFmt w:val="decimal"/>
      <w:lvlText w:val="%7."/>
      <w:lvlJc w:val="left"/>
      <w:pPr>
        <w:ind w:left="5040" w:hanging="360"/>
      </w:pPr>
    </w:lvl>
    <w:lvl w:ilvl="7" w:tplc="34701AD4" w:tentative="1">
      <w:start w:val="1"/>
      <w:numFmt w:val="lowerLetter"/>
      <w:lvlText w:val="%8."/>
      <w:lvlJc w:val="left"/>
      <w:pPr>
        <w:ind w:left="5760" w:hanging="360"/>
      </w:pPr>
    </w:lvl>
    <w:lvl w:ilvl="8" w:tplc="90046D4A" w:tentative="1">
      <w:start w:val="1"/>
      <w:numFmt w:val="lowerRoman"/>
      <w:lvlText w:val="%9."/>
      <w:lvlJc w:val="right"/>
      <w:pPr>
        <w:ind w:left="6480" w:hanging="180"/>
      </w:pPr>
    </w:lvl>
  </w:abstractNum>
  <w:abstractNum w:abstractNumId="9" w15:restartNumberingAfterBreak="0">
    <w:nsid w:val="3C333191"/>
    <w:multiLevelType w:val="hybridMultilevel"/>
    <w:tmpl w:val="ADA08332"/>
    <w:lvl w:ilvl="0" w:tplc="B81819BA">
      <w:start w:val="1"/>
      <w:numFmt w:val="bullet"/>
      <w:lvlText w:val=""/>
      <w:lvlJc w:val="left"/>
      <w:pPr>
        <w:ind w:left="1440" w:hanging="360"/>
      </w:pPr>
      <w:rPr>
        <w:rFonts w:ascii="Symbol" w:hAnsi="Symbol" w:hint="default"/>
      </w:rPr>
    </w:lvl>
    <w:lvl w:ilvl="1" w:tplc="36745598" w:tentative="1">
      <w:start w:val="1"/>
      <w:numFmt w:val="bullet"/>
      <w:lvlText w:val="o"/>
      <w:lvlJc w:val="left"/>
      <w:pPr>
        <w:ind w:left="2160" w:hanging="360"/>
      </w:pPr>
      <w:rPr>
        <w:rFonts w:ascii="Courier New" w:hAnsi="Courier New" w:cs="Courier New" w:hint="default"/>
      </w:rPr>
    </w:lvl>
    <w:lvl w:ilvl="2" w:tplc="16727DC2" w:tentative="1">
      <w:start w:val="1"/>
      <w:numFmt w:val="bullet"/>
      <w:lvlText w:val=""/>
      <w:lvlJc w:val="left"/>
      <w:pPr>
        <w:ind w:left="2880" w:hanging="360"/>
      </w:pPr>
      <w:rPr>
        <w:rFonts w:ascii="Wingdings" w:hAnsi="Wingdings" w:hint="default"/>
      </w:rPr>
    </w:lvl>
    <w:lvl w:ilvl="3" w:tplc="126AB23C" w:tentative="1">
      <w:start w:val="1"/>
      <w:numFmt w:val="bullet"/>
      <w:lvlText w:val=""/>
      <w:lvlJc w:val="left"/>
      <w:pPr>
        <w:ind w:left="3600" w:hanging="360"/>
      </w:pPr>
      <w:rPr>
        <w:rFonts w:ascii="Symbol" w:hAnsi="Symbol" w:hint="default"/>
      </w:rPr>
    </w:lvl>
    <w:lvl w:ilvl="4" w:tplc="5E58D774" w:tentative="1">
      <w:start w:val="1"/>
      <w:numFmt w:val="bullet"/>
      <w:lvlText w:val="o"/>
      <w:lvlJc w:val="left"/>
      <w:pPr>
        <w:ind w:left="4320" w:hanging="360"/>
      </w:pPr>
      <w:rPr>
        <w:rFonts w:ascii="Courier New" w:hAnsi="Courier New" w:cs="Courier New" w:hint="default"/>
      </w:rPr>
    </w:lvl>
    <w:lvl w:ilvl="5" w:tplc="35E4CBBC" w:tentative="1">
      <w:start w:val="1"/>
      <w:numFmt w:val="bullet"/>
      <w:lvlText w:val=""/>
      <w:lvlJc w:val="left"/>
      <w:pPr>
        <w:ind w:left="5040" w:hanging="360"/>
      </w:pPr>
      <w:rPr>
        <w:rFonts w:ascii="Wingdings" w:hAnsi="Wingdings" w:hint="default"/>
      </w:rPr>
    </w:lvl>
    <w:lvl w:ilvl="6" w:tplc="92CE594C" w:tentative="1">
      <w:start w:val="1"/>
      <w:numFmt w:val="bullet"/>
      <w:lvlText w:val=""/>
      <w:lvlJc w:val="left"/>
      <w:pPr>
        <w:ind w:left="5760" w:hanging="360"/>
      </w:pPr>
      <w:rPr>
        <w:rFonts w:ascii="Symbol" w:hAnsi="Symbol" w:hint="default"/>
      </w:rPr>
    </w:lvl>
    <w:lvl w:ilvl="7" w:tplc="31FC1FFA" w:tentative="1">
      <w:start w:val="1"/>
      <w:numFmt w:val="bullet"/>
      <w:lvlText w:val="o"/>
      <w:lvlJc w:val="left"/>
      <w:pPr>
        <w:ind w:left="6480" w:hanging="360"/>
      </w:pPr>
      <w:rPr>
        <w:rFonts w:ascii="Courier New" w:hAnsi="Courier New" w:cs="Courier New" w:hint="default"/>
      </w:rPr>
    </w:lvl>
    <w:lvl w:ilvl="8" w:tplc="37787754" w:tentative="1">
      <w:start w:val="1"/>
      <w:numFmt w:val="bullet"/>
      <w:lvlText w:val=""/>
      <w:lvlJc w:val="left"/>
      <w:pPr>
        <w:ind w:left="7200" w:hanging="360"/>
      </w:pPr>
      <w:rPr>
        <w:rFonts w:ascii="Wingdings" w:hAnsi="Wingdings" w:hint="default"/>
      </w:rPr>
    </w:lvl>
  </w:abstractNum>
  <w:abstractNum w:abstractNumId="10" w15:restartNumberingAfterBreak="0">
    <w:nsid w:val="499760F3"/>
    <w:multiLevelType w:val="hybridMultilevel"/>
    <w:tmpl w:val="0FCC68B2"/>
    <w:lvl w:ilvl="0" w:tplc="44C25566">
      <w:start w:val="1"/>
      <w:numFmt w:val="bullet"/>
      <w:lvlText w:val="□"/>
      <w:lvlJc w:val="left"/>
      <w:pPr>
        <w:ind w:left="720" w:hanging="360"/>
      </w:pPr>
      <w:rPr>
        <w:rFonts w:ascii="Arial" w:eastAsia="Arial" w:hAnsi="Arial" w:hint="default"/>
        <w:w w:val="100"/>
        <w:sz w:val="24"/>
        <w:szCs w:val="24"/>
      </w:rPr>
    </w:lvl>
    <w:lvl w:ilvl="1" w:tplc="C0CA7C8E" w:tentative="1">
      <w:start w:val="1"/>
      <w:numFmt w:val="bullet"/>
      <w:lvlText w:val="o"/>
      <w:lvlJc w:val="left"/>
      <w:pPr>
        <w:ind w:left="1440" w:hanging="360"/>
      </w:pPr>
      <w:rPr>
        <w:rFonts w:ascii="Courier New" w:hAnsi="Courier New" w:cs="Courier New" w:hint="default"/>
      </w:rPr>
    </w:lvl>
    <w:lvl w:ilvl="2" w:tplc="E4D0BBC0" w:tentative="1">
      <w:start w:val="1"/>
      <w:numFmt w:val="bullet"/>
      <w:lvlText w:val=""/>
      <w:lvlJc w:val="left"/>
      <w:pPr>
        <w:ind w:left="2160" w:hanging="360"/>
      </w:pPr>
      <w:rPr>
        <w:rFonts w:ascii="Wingdings" w:hAnsi="Wingdings" w:hint="default"/>
      </w:rPr>
    </w:lvl>
    <w:lvl w:ilvl="3" w:tplc="47D6609C" w:tentative="1">
      <w:start w:val="1"/>
      <w:numFmt w:val="bullet"/>
      <w:lvlText w:val=""/>
      <w:lvlJc w:val="left"/>
      <w:pPr>
        <w:ind w:left="2880" w:hanging="360"/>
      </w:pPr>
      <w:rPr>
        <w:rFonts w:ascii="Symbol" w:hAnsi="Symbol" w:hint="default"/>
      </w:rPr>
    </w:lvl>
    <w:lvl w:ilvl="4" w:tplc="DBD06FD2" w:tentative="1">
      <w:start w:val="1"/>
      <w:numFmt w:val="bullet"/>
      <w:lvlText w:val="o"/>
      <w:lvlJc w:val="left"/>
      <w:pPr>
        <w:ind w:left="3600" w:hanging="360"/>
      </w:pPr>
      <w:rPr>
        <w:rFonts w:ascii="Courier New" w:hAnsi="Courier New" w:cs="Courier New" w:hint="default"/>
      </w:rPr>
    </w:lvl>
    <w:lvl w:ilvl="5" w:tplc="244CB97A" w:tentative="1">
      <w:start w:val="1"/>
      <w:numFmt w:val="bullet"/>
      <w:lvlText w:val=""/>
      <w:lvlJc w:val="left"/>
      <w:pPr>
        <w:ind w:left="4320" w:hanging="360"/>
      </w:pPr>
      <w:rPr>
        <w:rFonts w:ascii="Wingdings" w:hAnsi="Wingdings" w:hint="default"/>
      </w:rPr>
    </w:lvl>
    <w:lvl w:ilvl="6" w:tplc="07E4116C" w:tentative="1">
      <w:start w:val="1"/>
      <w:numFmt w:val="bullet"/>
      <w:lvlText w:val=""/>
      <w:lvlJc w:val="left"/>
      <w:pPr>
        <w:ind w:left="5040" w:hanging="360"/>
      </w:pPr>
      <w:rPr>
        <w:rFonts w:ascii="Symbol" w:hAnsi="Symbol" w:hint="default"/>
      </w:rPr>
    </w:lvl>
    <w:lvl w:ilvl="7" w:tplc="BD24B534" w:tentative="1">
      <w:start w:val="1"/>
      <w:numFmt w:val="bullet"/>
      <w:lvlText w:val="o"/>
      <w:lvlJc w:val="left"/>
      <w:pPr>
        <w:ind w:left="5760" w:hanging="360"/>
      </w:pPr>
      <w:rPr>
        <w:rFonts w:ascii="Courier New" w:hAnsi="Courier New" w:cs="Courier New" w:hint="default"/>
      </w:rPr>
    </w:lvl>
    <w:lvl w:ilvl="8" w:tplc="28F0FDFE" w:tentative="1">
      <w:start w:val="1"/>
      <w:numFmt w:val="bullet"/>
      <w:lvlText w:val=""/>
      <w:lvlJc w:val="left"/>
      <w:pPr>
        <w:ind w:left="6480" w:hanging="360"/>
      </w:pPr>
      <w:rPr>
        <w:rFonts w:ascii="Wingdings" w:hAnsi="Wingdings" w:hint="default"/>
      </w:rPr>
    </w:lvl>
  </w:abstractNum>
  <w:abstractNum w:abstractNumId="11" w15:restartNumberingAfterBreak="0">
    <w:nsid w:val="4F472542"/>
    <w:multiLevelType w:val="hybridMultilevel"/>
    <w:tmpl w:val="6E18052C"/>
    <w:lvl w:ilvl="0" w:tplc="074C540E">
      <w:start w:val="1"/>
      <w:numFmt w:val="bullet"/>
      <w:lvlText w:val=""/>
      <w:lvlJc w:val="left"/>
      <w:pPr>
        <w:ind w:left="720" w:hanging="360"/>
      </w:pPr>
      <w:rPr>
        <w:rFonts w:ascii="Symbol" w:hAnsi="Symbol" w:hint="default"/>
      </w:rPr>
    </w:lvl>
    <w:lvl w:ilvl="1" w:tplc="1F26344C" w:tentative="1">
      <w:start w:val="1"/>
      <w:numFmt w:val="bullet"/>
      <w:lvlText w:val="o"/>
      <w:lvlJc w:val="left"/>
      <w:pPr>
        <w:ind w:left="1440" w:hanging="360"/>
      </w:pPr>
      <w:rPr>
        <w:rFonts w:ascii="Courier New" w:hAnsi="Courier New" w:cs="Courier New" w:hint="default"/>
      </w:rPr>
    </w:lvl>
    <w:lvl w:ilvl="2" w:tplc="C49AC0EA" w:tentative="1">
      <w:start w:val="1"/>
      <w:numFmt w:val="bullet"/>
      <w:lvlText w:val=""/>
      <w:lvlJc w:val="left"/>
      <w:pPr>
        <w:ind w:left="2160" w:hanging="360"/>
      </w:pPr>
      <w:rPr>
        <w:rFonts w:ascii="Wingdings" w:hAnsi="Wingdings" w:hint="default"/>
      </w:rPr>
    </w:lvl>
    <w:lvl w:ilvl="3" w:tplc="7E2CFEC0" w:tentative="1">
      <w:start w:val="1"/>
      <w:numFmt w:val="bullet"/>
      <w:lvlText w:val=""/>
      <w:lvlJc w:val="left"/>
      <w:pPr>
        <w:ind w:left="2880" w:hanging="360"/>
      </w:pPr>
      <w:rPr>
        <w:rFonts w:ascii="Symbol" w:hAnsi="Symbol" w:hint="default"/>
      </w:rPr>
    </w:lvl>
    <w:lvl w:ilvl="4" w:tplc="D51E78A6" w:tentative="1">
      <w:start w:val="1"/>
      <w:numFmt w:val="bullet"/>
      <w:lvlText w:val="o"/>
      <w:lvlJc w:val="left"/>
      <w:pPr>
        <w:ind w:left="3600" w:hanging="360"/>
      </w:pPr>
      <w:rPr>
        <w:rFonts w:ascii="Courier New" w:hAnsi="Courier New" w:cs="Courier New" w:hint="default"/>
      </w:rPr>
    </w:lvl>
    <w:lvl w:ilvl="5" w:tplc="FBB27038" w:tentative="1">
      <w:start w:val="1"/>
      <w:numFmt w:val="bullet"/>
      <w:lvlText w:val=""/>
      <w:lvlJc w:val="left"/>
      <w:pPr>
        <w:ind w:left="4320" w:hanging="360"/>
      </w:pPr>
      <w:rPr>
        <w:rFonts w:ascii="Wingdings" w:hAnsi="Wingdings" w:hint="default"/>
      </w:rPr>
    </w:lvl>
    <w:lvl w:ilvl="6" w:tplc="B158141E" w:tentative="1">
      <w:start w:val="1"/>
      <w:numFmt w:val="bullet"/>
      <w:lvlText w:val=""/>
      <w:lvlJc w:val="left"/>
      <w:pPr>
        <w:ind w:left="5040" w:hanging="360"/>
      </w:pPr>
      <w:rPr>
        <w:rFonts w:ascii="Symbol" w:hAnsi="Symbol" w:hint="default"/>
      </w:rPr>
    </w:lvl>
    <w:lvl w:ilvl="7" w:tplc="0052A6F6" w:tentative="1">
      <w:start w:val="1"/>
      <w:numFmt w:val="bullet"/>
      <w:lvlText w:val="o"/>
      <w:lvlJc w:val="left"/>
      <w:pPr>
        <w:ind w:left="5760" w:hanging="360"/>
      </w:pPr>
      <w:rPr>
        <w:rFonts w:ascii="Courier New" w:hAnsi="Courier New" w:cs="Courier New" w:hint="default"/>
      </w:rPr>
    </w:lvl>
    <w:lvl w:ilvl="8" w:tplc="AC5CE320" w:tentative="1">
      <w:start w:val="1"/>
      <w:numFmt w:val="bullet"/>
      <w:lvlText w:val=""/>
      <w:lvlJc w:val="left"/>
      <w:pPr>
        <w:ind w:left="6480" w:hanging="360"/>
      </w:pPr>
      <w:rPr>
        <w:rFonts w:ascii="Wingdings" w:hAnsi="Wingdings" w:hint="default"/>
      </w:rPr>
    </w:lvl>
  </w:abstractNum>
  <w:abstractNum w:abstractNumId="12" w15:restartNumberingAfterBreak="0">
    <w:nsid w:val="4F8B52C1"/>
    <w:multiLevelType w:val="hybridMultilevel"/>
    <w:tmpl w:val="11D8C8EE"/>
    <w:lvl w:ilvl="0" w:tplc="4BD6CC7C">
      <w:start w:val="1"/>
      <w:numFmt w:val="bullet"/>
      <w:lvlText w:val=""/>
      <w:lvlJc w:val="left"/>
      <w:pPr>
        <w:ind w:left="1440" w:hanging="360"/>
      </w:pPr>
      <w:rPr>
        <w:rFonts w:ascii="Wingdings" w:hAnsi="Wingdings" w:hint="default"/>
      </w:rPr>
    </w:lvl>
    <w:lvl w:ilvl="1" w:tplc="5ED20624" w:tentative="1">
      <w:start w:val="1"/>
      <w:numFmt w:val="bullet"/>
      <w:lvlText w:val="o"/>
      <w:lvlJc w:val="left"/>
      <w:pPr>
        <w:ind w:left="2160" w:hanging="360"/>
      </w:pPr>
      <w:rPr>
        <w:rFonts w:ascii="Courier New" w:hAnsi="Courier New" w:cs="Courier New" w:hint="default"/>
      </w:rPr>
    </w:lvl>
    <w:lvl w:ilvl="2" w:tplc="F516F528" w:tentative="1">
      <w:start w:val="1"/>
      <w:numFmt w:val="bullet"/>
      <w:lvlText w:val=""/>
      <w:lvlJc w:val="left"/>
      <w:pPr>
        <w:ind w:left="2880" w:hanging="360"/>
      </w:pPr>
      <w:rPr>
        <w:rFonts w:ascii="Wingdings" w:hAnsi="Wingdings" w:hint="default"/>
      </w:rPr>
    </w:lvl>
    <w:lvl w:ilvl="3" w:tplc="AEB4C15C" w:tentative="1">
      <w:start w:val="1"/>
      <w:numFmt w:val="bullet"/>
      <w:lvlText w:val=""/>
      <w:lvlJc w:val="left"/>
      <w:pPr>
        <w:ind w:left="3600" w:hanging="360"/>
      </w:pPr>
      <w:rPr>
        <w:rFonts w:ascii="Symbol" w:hAnsi="Symbol" w:hint="default"/>
      </w:rPr>
    </w:lvl>
    <w:lvl w:ilvl="4" w:tplc="59AC8BC2" w:tentative="1">
      <w:start w:val="1"/>
      <w:numFmt w:val="bullet"/>
      <w:lvlText w:val="o"/>
      <w:lvlJc w:val="left"/>
      <w:pPr>
        <w:ind w:left="4320" w:hanging="360"/>
      </w:pPr>
      <w:rPr>
        <w:rFonts w:ascii="Courier New" w:hAnsi="Courier New" w:cs="Courier New" w:hint="default"/>
      </w:rPr>
    </w:lvl>
    <w:lvl w:ilvl="5" w:tplc="1932DDA4" w:tentative="1">
      <w:start w:val="1"/>
      <w:numFmt w:val="bullet"/>
      <w:lvlText w:val=""/>
      <w:lvlJc w:val="left"/>
      <w:pPr>
        <w:ind w:left="5040" w:hanging="360"/>
      </w:pPr>
      <w:rPr>
        <w:rFonts w:ascii="Wingdings" w:hAnsi="Wingdings" w:hint="default"/>
      </w:rPr>
    </w:lvl>
    <w:lvl w:ilvl="6" w:tplc="8A12801C" w:tentative="1">
      <w:start w:val="1"/>
      <w:numFmt w:val="bullet"/>
      <w:lvlText w:val=""/>
      <w:lvlJc w:val="left"/>
      <w:pPr>
        <w:ind w:left="5760" w:hanging="360"/>
      </w:pPr>
      <w:rPr>
        <w:rFonts w:ascii="Symbol" w:hAnsi="Symbol" w:hint="default"/>
      </w:rPr>
    </w:lvl>
    <w:lvl w:ilvl="7" w:tplc="300A46F0" w:tentative="1">
      <w:start w:val="1"/>
      <w:numFmt w:val="bullet"/>
      <w:lvlText w:val="o"/>
      <w:lvlJc w:val="left"/>
      <w:pPr>
        <w:ind w:left="6480" w:hanging="360"/>
      </w:pPr>
      <w:rPr>
        <w:rFonts w:ascii="Courier New" w:hAnsi="Courier New" w:cs="Courier New" w:hint="default"/>
      </w:rPr>
    </w:lvl>
    <w:lvl w:ilvl="8" w:tplc="E7D6B23E" w:tentative="1">
      <w:start w:val="1"/>
      <w:numFmt w:val="bullet"/>
      <w:lvlText w:val=""/>
      <w:lvlJc w:val="left"/>
      <w:pPr>
        <w:ind w:left="7200" w:hanging="360"/>
      </w:pPr>
      <w:rPr>
        <w:rFonts w:ascii="Wingdings" w:hAnsi="Wingdings" w:hint="default"/>
      </w:rPr>
    </w:lvl>
  </w:abstractNum>
  <w:abstractNum w:abstractNumId="13" w15:restartNumberingAfterBreak="0">
    <w:nsid w:val="4FCD2EDD"/>
    <w:multiLevelType w:val="hybridMultilevel"/>
    <w:tmpl w:val="2AA20F8A"/>
    <w:lvl w:ilvl="0" w:tplc="8FAC322C">
      <w:start w:val="1"/>
      <w:numFmt w:val="bullet"/>
      <w:lvlText w:val=""/>
      <w:lvlJc w:val="left"/>
      <w:pPr>
        <w:ind w:left="360" w:hanging="360"/>
      </w:pPr>
      <w:rPr>
        <w:rFonts w:ascii="Symbol" w:hAnsi="Symbol" w:hint="default"/>
      </w:rPr>
    </w:lvl>
    <w:lvl w:ilvl="1" w:tplc="4DC616A6" w:tentative="1">
      <w:start w:val="1"/>
      <w:numFmt w:val="bullet"/>
      <w:lvlText w:val="o"/>
      <w:lvlJc w:val="left"/>
      <w:pPr>
        <w:ind w:left="1080" w:hanging="360"/>
      </w:pPr>
      <w:rPr>
        <w:rFonts w:ascii="Courier New" w:hAnsi="Courier New" w:cs="Courier New" w:hint="default"/>
      </w:rPr>
    </w:lvl>
    <w:lvl w:ilvl="2" w:tplc="5BC27922" w:tentative="1">
      <w:start w:val="1"/>
      <w:numFmt w:val="bullet"/>
      <w:lvlText w:val=""/>
      <w:lvlJc w:val="left"/>
      <w:pPr>
        <w:ind w:left="1800" w:hanging="360"/>
      </w:pPr>
      <w:rPr>
        <w:rFonts w:ascii="Wingdings" w:hAnsi="Wingdings" w:hint="default"/>
      </w:rPr>
    </w:lvl>
    <w:lvl w:ilvl="3" w:tplc="B40CC0FC" w:tentative="1">
      <w:start w:val="1"/>
      <w:numFmt w:val="bullet"/>
      <w:lvlText w:val=""/>
      <w:lvlJc w:val="left"/>
      <w:pPr>
        <w:ind w:left="2520" w:hanging="360"/>
      </w:pPr>
      <w:rPr>
        <w:rFonts w:ascii="Symbol" w:hAnsi="Symbol" w:hint="default"/>
      </w:rPr>
    </w:lvl>
    <w:lvl w:ilvl="4" w:tplc="25942780" w:tentative="1">
      <w:start w:val="1"/>
      <w:numFmt w:val="bullet"/>
      <w:lvlText w:val="o"/>
      <w:lvlJc w:val="left"/>
      <w:pPr>
        <w:ind w:left="3240" w:hanging="360"/>
      </w:pPr>
      <w:rPr>
        <w:rFonts w:ascii="Courier New" w:hAnsi="Courier New" w:cs="Courier New" w:hint="default"/>
      </w:rPr>
    </w:lvl>
    <w:lvl w:ilvl="5" w:tplc="C96A7A6C" w:tentative="1">
      <w:start w:val="1"/>
      <w:numFmt w:val="bullet"/>
      <w:lvlText w:val=""/>
      <w:lvlJc w:val="left"/>
      <w:pPr>
        <w:ind w:left="3960" w:hanging="360"/>
      </w:pPr>
      <w:rPr>
        <w:rFonts w:ascii="Wingdings" w:hAnsi="Wingdings" w:hint="default"/>
      </w:rPr>
    </w:lvl>
    <w:lvl w:ilvl="6" w:tplc="E0582EDC" w:tentative="1">
      <w:start w:val="1"/>
      <w:numFmt w:val="bullet"/>
      <w:lvlText w:val=""/>
      <w:lvlJc w:val="left"/>
      <w:pPr>
        <w:ind w:left="4680" w:hanging="360"/>
      </w:pPr>
      <w:rPr>
        <w:rFonts w:ascii="Symbol" w:hAnsi="Symbol" w:hint="default"/>
      </w:rPr>
    </w:lvl>
    <w:lvl w:ilvl="7" w:tplc="14708F6A" w:tentative="1">
      <w:start w:val="1"/>
      <w:numFmt w:val="bullet"/>
      <w:lvlText w:val="o"/>
      <w:lvlJc w:val="left"/>
      <w:pPr>
        <w:ind w:left="5400" w:hanging="360"/>
      </w:pPr>
      <w:rPr>
        <w:rFonts w:ascii="Courier New" w:hAnsi="Courier New" w:cs="Courier New" w:hint="default"/>
      </w:rPr>
    </w:lvl>
    <w:lvl w:ilvl="8" w:tplc="3D2E5BA4" w:tentative="1">
      <w:start w:val="1"/>
      <w:numFmt w:val="bullet"/>
      <w:lvlText w:val=""/>
      <w:lvlJc w:val="left"/>
      <w:pPr>
        <w:ind w:left="6120" w:hanging="360"/>
      </w:pPr>
      <w:rPr>
        <w:rFonts w:ascii="Wingdings" w:hAnsi="Wingdings" w:hint="default"/>
      </w:rPr>
    </w:lvl>
  </w:abstractNum>
  <w:abstractNum w:abstractNumId="14" w15:restartNumberingAfterBreak="0">
    <w:nsid w:val="58B85009"/>
    <w:multiLevelType w:val="hybridMultilevel"/>
    <w:tmpl w:val="5890F476"/>
    <w:lvl w:ilvl="0" w:tplc="CBD2D4E4">
      <w:start w:val="1"/>
      <w:numFmt w:val="decimal"/>
      <w:lvlText w:val="%1."/>
      <w:lvlJc w:val="left"/>
      <w:pPr>
        <w:ind w:left="720" w:hanging="360"/>
      </w:pPr>
    </w:lvl>
    <w:lvl w:ilvl="1" w:tplc="DE76FF6A" w:tentative="1">
      <w:start w:val="1"/>
      <w:numFmt w:val="lowerLetter"/>
      <w:lvlText w:val="%2."/>
      <w:lvlJc w:val="left"/>
      <w:pPr>
        <w:ind w:left="1440" w:hanging="360"/>
      </w:pPr>
    </w:lvl>
    <w:lvl w:ilvl="2" w:tplc="149C2972" w:tentative="1">
      <w:start w:val="1"/>
      <w:numFmt w:val="lowerRoman"/>
      <w:lvlText w:val="%3."/>
      <w:lvlJc w:val="right"/>
      <w:pPr>
        <w:ind w:left="2160" w:hanging="180"/>
      </w:pPr>
    </w:lvl>
    <w:lvl w:ilvl="3" w:tplc="6E40E5F6" w:tentative="1">
      <w:start w:val="1"/>
      <w:numFmt w:val="decimal"/>
      <w:lvlText w:val="%4."/>
      <w:lvlJc w:val="left"/>
      <w:pPr>
        <w:ind w:left="2880" w:hanging="360"/>
      </w:pPr>
    </w:lvl>
    <w:lvl w:ilvl="4" w:tplc="C29A2CDA" w:tentative="1">
      <w:start w:val="1"/>
      <w:numFmt w:val="lowerLetter"/>
      <w:lvlText w:val="%5."/>
      <w:lvlJc w:val="left"/>
      <w:pPr>
        <w:ind w:left="3600" w:hanging="360"/>
      </w:pPr>
    </w:lvl>
    <w:lvl w:ilvl="5" w:tplc="FEBAB2A2" w:tentative="1">
      <w:start w:val="1"/>
      <w:numFmt w:val="lowerRoman"/>
      <w:lvlText w:val="%6."/>
      <w:lvlJc w:val="right"/>
      <w:pPr>
        <w:ind w:left="4320" w:hanging="180"/>
      </w:pPr>
    </w:lvl>
    <w:lvl w:ilvl="6" w:tplc="86AA9032" w:tentative="1">
      <w:start w:val="1"/>
      <w:numFmt w:val="decimal"/>
      <w:lvlText w:val="%7."/>
      <w:lvlJc w:val="left"/>
      <w:pPr>
        <w:ind w:left="5040" w:hanging="360"/>
      </w:pPr>
    </w:lvl>
    <w:lvl w:ilvl="7" w:tplc="55BA2236" w:tentative="1">
      <w:start w:val="1"/>
      <w:numFmt w:val="lowerLetter"/>
      <w:lvlText w:val="%8."/>
      <w:lvlJc w:val="left"/>
      <w:pPr>
        <w:ind w:left="5760" w:hanging="360"/>
      </w:pPr>
    </w:lvl>
    <w:lvl w:ilvl="8" w:tplc="B58A14DA" w:tentative="1">
      <w:start w:val="1"/>
      <w:numFmt w:val="lowerRoman"/>
      <w:lvlText w:val="%9."/>
      <w:lvlJc w:val="right"/>
      <w:pPr>
        <w:ind w:left="6480" w:hanging="180"/>
      </w:pPr>
    </w:lvl>
  </w:abstractNum>
  <w:abstractNum w:abstractNumId="15" w15:restartNumberingAfterBreak="0">
    <w:nsid w:val="599453DB"/>
    <w:multiLevelType w:val="hybridMultilevel"/>
    <w:tmpl w:val="91722C9A"/>
    <w:lvl w:ilvl="0" w:tplc="1B66822C">
      <w:start w:val="1"/>
      <w:numFmt w:val="bullet"/>
      <w:lvlText w:val="□"/>
      <w:lvlJc w:val="left"/>
      <w:pPr>
        <w:ind w:left="720" w:hanging="360"/>
      </w:pPr>
      <w:rPr>
        <w:rFonts w:ascii="Arial" w:eastAsia="Arial" w:hAnsi="Arial" w:hint="default"/>
        <w:w w:val="100"/>
        <w:sz w:val="24"/>
        <w:szCs w:val="24"/>
      </w:rPr>
    </w:lvl>
    <w:lvl w:ilvl="1" w:tplc="5C660AF2" w:tentative="1">
      <w:start w:val="1"/>
      <w:numFmt w:val="bullet"/>
      <w:lvlText w:val="o"/>
      <w:lvlJc w:val="left"/>
      <w:pPr>
        <w:ind w:left="1440" w:hanging="360"/>
      </w:pPr>
      <w:rPr>
        <w:rFonts w:ascii="Courier New" w:hAnsi="Courier New" w:cs="Courier New" w:hint="default"/>
      </w:rPr>
    </w:lvl>
    <w:lvl w:ilvl="2" w:tplc="3F04F5B6" w:tentative="1">
      <w:start w:val="1"/>
      <w:numFmt w:val="bullet"/>
      <w:lvlText w:val=""/>
      <w:lvlJc w:val="left"/>
      <w:pPr>
        <w:ind w:left="2160" w:hanging="360"/>
      </w:pPr>
      <w:rPr>
        <w:rFonts w:ascii="Wingdings" w:hAnsi="Wingdings" w:hint="default"/>
      </w:rPr>
    </w:lvl>
    <w:lvl w:ilvl="3" w:tplc="0E728CDE" w:tentative="1">
      <w:start w:val="1"/>
      <w:numFmt w:val="bullet"/>
      <w:lvlText w:val=""/>
      <w:lvlJc w:val="left"/>
      <w:pPr>
        <w:ind w:left="2880" w:hanging="360"/>
      </w:pPr>
      <w:rPr>
        <w:rFonts w:ascii="Symbol" w:hAnsi="Symbol" w:hint="default"/>
      </w:rPr>
    </w:lvl>
    <w:lvl w:ilvl="4" w:tplc="ABF8FD98" w:tentative="1">
      <w:start w:val="1"/>
      <w:numFmt w:val="bullet"/>
      <w:lvlText w:val="o"/>
      <w:lvlJc w:val="left"/>
      <w:pPr>
        <w:ind w:left="3600" w:hanging="360"/>
      </w:pPr>
      <w:rPr>
        <w:rFonts w:ascii="Courier New" w:hAnsi="Courier New" w:cs="Courier New" w:hint="default"/>
      </w:rPr>
    </w:lvl>
    <w:lvl w:ilvl="5" w:tplc="6B9CC16C" w:tentative="1">
      <w:start w:val="1"/>
      <w:numFmt w:val="bullet"/>
      <w:lvlText w:val=""/>
      <w:lvlJc w:val="left"/>
      <w:pPr>
        <w:ind w:left="4320" w:hanging="360"/>
      </w:pPr>
      <w:rPr>
        <w:rFonts w:ascii="Wingdings" w:hAnsi="Wingdings" w:hint="default"/>
      </w:rPr>
    </w:lvl>
    <w:lvl w:ilvl="6" w:tplc="FB8A6598" w:tentative="1">
      <w:start w:val="1"/>
      <w:numFmt w:val="bullet"/>
      <w:lvlText w:val=""/>
      <w:lvlJc w:val="left"/>
      <w:pPr>
        <w:ind w:left="5040" w:hanging="360"/>
      </w:pPr>
      <w:rPr>
        <w:rFonts w:ascii="Symbol" w:hAnsi="Symbol" w:hint="default"/>
      </w:rPr>
    </w:lvl>
    <w:lvl w:ilvl="7" w:tplc="119278E8" w:tentative="1">
      <w:start w:val="1"/>
      <w:numFmt w:val="bullet"/>
      <w:lvlText w:val="o"/>
      <w:lvlJc w:val="left"/>
      <w:pPr>
        <w:ind w:left="5760" w:hanging="360"/>
      </w:pPr>
      <w:rPr>
        <w:rFonts w:ascii="Courier New" w:hAnsi="Courier New" w:cs="Courier New" w:hint="default"/>
      </w:rPr>
    </w:lvl>
    <w:lvl w:ilvl="8" w:tplc="C2D02A60" w:tentative="1">
      <w:start w:val="1"/>
      <w:numFmt w:val="bullet"/>
      <w:lvlText w:val=""/>
      <w:lvlJc w:val="left"/>
      <w:pPr>
        <w:ind w:left="6480" w:hanging="360"/>
      </w:pPr>
      <w:rPr>
        <w:rFonts w:ascii="Wingdings" w:hAnsi="Wingdings" w:hint="default"/>
      </w:rPr>
    </w:lvl>
  </w:abstractNum>
  <w:abstractNum w:abstractNumId="16" w15:restartNumberingAfterBreak="0">
    <w:nsid w:val="68DB789A"/>
    <w:multiLevelType w:val="hybridMultilevel"/>
    <w:tmpl w:val="E0E4433A"/>
    <w:lvl w:ilvl="0" w:tplc="34002BDE">
      <w:start w:val="1"/>
      <w:numFmt w:val="decimal"/>
      <w:lvlText w:val="%1."/>
      <w:lvlJc w:val="left"/>
      <w:pPr>
        <w:ind w:left="720" w:hanging="360"/>
      </w:pPr>
    </w:lvl>
    <w:lvl w:ilvl="1" w:tplc="699C0AA2">
      <w:start w:val="1"/>
      <w:numFmt w:val="lowerLetter"/>
      <w:lvlText w:val="%2."/>
      <w:lvlJc w:val="left"/>
      <w:pPr>
        <w:ind w:left="1440" w:hanging="360"/>
      </w:pPr>
    </w:lvl>
    <w:lvl w:ilvl="2" w:tplc="68F60B84" w:tentative="1">
      <w:start w:val="1"/>
      <w:numFmt w:val="lowerRoman"/>
      <w:lvlText w:val="%3."/>
      <w:lvlJc w:val="right"/>
      <w:pPr>
        <w:ind w:left="2160" w:hanging="180"/>
      </w:pPr>
    </w:lvl>
    <w:lvl w:ilvl="3" w:tplc="0ABE55A0" w:tentative="1">
      <w:start w:val="1"/>
      <w:numFmt w:val="decimal"/>
      <w:lvlText w:val="%4."/>
      <w:lvlJc w:val="left"/>
      <w:pPr>
        <w:ind w:left="2880" w:hanging="360"/>
      </w:pPr>
    </w:lvl>
    <w:lvl w:ilvl="4" w:tplc="76528758" w:tentative="1">
      <w:start w:val="1"/>
      <w:numFmt w:val="lowerLetter"/>
      <w:lvlText w:val="%5."/>
      <w:lvlJc w:val="left"/>
      <w:pPr>
        <w:ind w:left="3600" w:hanging="360"/>
      </w:pPr>
    </w:lvl>
    <w:lvl w:ilvl="5" w:tplc="AE824546" w:tentative="1">
      <w:start w:val="1"/>
      <w:numFmt w:val="lowerRoman"/>
      <w:lvlText w:val="%6."/>
      <w:lvlJc w:val="right"/>
      <w:pPr>
        <w:ind w:left="4320" w:hanging="180"/>
      </w:pPr>
    </w:lvl>
    <w:lvl w:ilvl="6" w:tplc="EC982BD8" w:tentative="1">
      <w:start w:val="1"/>
      <w:numFmt w:val="decimal"/>
      <w:lvlText w:val="%7."/>
      <w:lvlJc w:val="left"/>
      <w:pPr>
        <w:ind w:left="5040" w:hanging="360"/>
      </w:pPr>
    </w:lvl>
    <w:lvl w:ilvl="7" w:tplc="8A7400B6" w:tentative="1">
      <w:start w:val="1"/>
      <w:numFmt w:val="lowerLetter"/>
      <w:lvlText w:val="%8."/>
      <w:lvlJc w:val="left"/>
      <w:pPr>
        <w:ind w:left="5760" w:hanging="360"/>
      </w:pPr>
    </w:lvl>
    <w:lvl w:ilvl="8" w:tplc="B48014DA" w:tentative="1">
      <w:start w:val="1"/>
      <w:numFmt w:val="lowerRoman"/>
      <w:lvlText w:val="%9."/>
      <w:lvlJc w:val="right"/>
      <w:pPr>
        <w:ind w:left="6480" w:hanging="180"/>
      </w:pPr>
    </w:lvl>
  </w:abstractNum>
  <w:abstractNum w:abstractNumId="17" w15:restartNumberingAfterBreak="0">
    <w:nsid w:val="69C04247"/>
    <w:multiLevelType w:val="hybridMultilevel"/>
    <w:tmpl w:val="D598A1E4"/>
    <w:lvl w:ilvl="0" w:tplc="0E22857C">
      <w:start w:val="1"/>
      <w:numFmt w:val="decimal"/>
      <w:lvlText w:val="%1."/>
      <w:lvlJc w:val="left"/>
      <w:pPr>
        <w:ind w:left="720" w:hanging="360"/>
      </w:pPr>
    </w:lvl>
    <w:lvl w:ilvl="1" w:tplc="6B7E2C2C" w:tentative="1">
      <w:start w:val="1"/>
      <w:numFmt w:val="lowerLetter"/>
      <w:lvlText w:val="%2."/>
      <w:lvlJc w:val="left"/>
      <w:pPr>
        <w:ind w:left="1440" w:hanging="360"/>
      </w:pPr>
    </w:lvl>
    <w:lvl w:ilvl="2" w:tplc="00343CDC" w:tentative="1">
      <w:start w:val="1"/>
      <w:numFmt w:val="lowerRoman"/>
      <w:lvlText w:val="%3."/>
      <w:lvlJc w:val="right"/>
      <w:pPr>
        <w:ind w:left="2160" w:hanging="180"/>
      </w:pPr>
    </w:lvl>
    <w:lvl w:ilvl="3" w:tplc="23F49058" w:tentative="1">
      <w:start w:val="1"/>
      <w:numFmt w:val="decimal"/>
      <w:lvlText w:val="%4."/>
      <w:lvlJc w:val="left"/>
      <w:pPr>
        <w:ind w:left="2880" w:hanging="360"/>
      </w:pPr>
    </w:lvl>
    <w:lvl w:ilvl="4" w:tplc="F606D6AA" w:tentative="1">
      <w:start w:val="1"/>
      <w:numFmt w:val="lowerLetter"/>
      <w:lvlText w:val="%5."/>
      <w:lvlJc w:val="left"/>
      <w:pPr>
        <w:ind w:left="3600" w:hanging="360"/>
      </w:pPr>
    </w:lvl>
    <w:lvl w:ilvl="5" w:tplc="D0968382" w:tentative="1">
      <w:start w:val="1"/>
      <w:numFmt w:val="lowerRoman"/>
      <w:lvlText w:val="%6."/>
      <w:lvlJc w:val="right"/>
      <w:pPr>
        <w:ind w:left="4320" w:hanging="180"/>
      </w:pPr>
    </w:lvl>
    <w:lvl w:ilvl="6" w:tplc="A4C49370" w:tentative="1">
      <w:start w:val="1"/>
      <w:numFmt w:val="decimal"/>
      <w:lvlText w:val="%7."/>
      <w:lvlJc w:val="left"/>
      <w:pPr>
        <w:ind w:left="5040" w:hanging="360"/>
      </w:pPr>
    </w:lvl>
    <w:lvl w:ilvl="7" w:tplc="A8D0C662" w:tentative="1">
      <w:start w:val="1"/>
      <w:numFmt w:val="lowerLetter"/>
      <w:lvlText w:val="%8."/>
      <w:lvlJc w:val="left"/>
      <w:pPr>
        <w:ind w:left="5760" w:hanging="360"/>
      </w:pPr>
    </w:lvl>
    <w:lvl w:ilvl="8" w:tplc="4D8A3DDE" w:tentative="1">
      <w:start w:val="1"/>
      <w:numFmt w:val="lowerRoman"/>
      <w:lvlText w:val="%9."/>
      <w:lvlJc w:val="right"/>
      <w:pPr>
        <w:ind w:left="6480" w:hanging="180"/>
      </w:pPr>
    </w:lvl>
  </w:abstractNum>
  <w:abstractNum w:abstractNumId="18" w15:restartNumberingAfterBreak="0">
    <w:nsid w:val="74663515"/>
    <w:multiLevelType w:val="hybridMultilevel"/>
    <w:tmpl w:val="E21834C2"/>
    <w:lvl w:ilvl="0" w:tplc="DA18635E">
      <w:start w:val="1"/>
      <w:numFmt w:val="bullet"/>
      <w:lvlText w:val="□"/>
      <w:lvlJc w:val="left"/>
      <w:pPr>
        <w:ind w:left="720" w:hanging="360"/>
      </w:pPr>
      <w:rPr>
        <w:rFonts w:ascii="Arial" w:eastAsia="Arial" w:hAnsi="Arial" w:hint="default"/>
        <w:w w:val="100"/>
        <w:sz w:val="24"/>
        <w:szCs w:val="24"/>
      </w:rPr>
    </w:lvl>
    <w:lvl w:ilvl="1" w:tplc="9A204684" w:tentative="1">
      <w:start w:val="1"/>
      <w:numFmt w:val="bullet"/>
      <w:lvlText w:val="o"/>
      <w:lvlJc w:val="left"/>
      <w:pPr>
        <w:ind w:left="1440" w:hanging="360"/>
      </w:pPr>
      <w:rPr>
        <w:rFonts w:ascii="Courier New" w:hAnsi="Courier New" w:cs="Courier New" w:hint="default"/>
      </w:rPr>
    </w:lvl>
    <w:lvl w:ilvl="2" w:tplc="A06A6D5C" w:tentative="1">
      <w:start w:val="1"/>
      <w:numFmt w:val="bullet"/>
      <w:lvlText w:val=""/>
      <w:lvlJc w:val="left"/>
      <w:pPr>
        <w:ind w:left="2160" w:hanging="360"/>
      </w:pPr>
      <w:rPr>
        <w:rFonts w:ascii="Wingdings" w:hAnsi="Wingdings" w:hint="default"/>
      </w:rPr>
    </w:lvl>
    <w:lvl w:ilvl="3" w:tplc="C324C73C" w:tentative="1">
      <w:start w:val="1"/>
      <w:numFmt w:val="bullet"/>
      <w:lvlText w:val=""/>
      <w:lvlJc w:val="left"/>
      <w:pPr>
        <w:ind w:left="2880" w:hanging="360"/>
      </w:pPr>
      <w:rPr>
        <w:rFonts w:ascii="Symbol" w:hAnsi="Symbol" w:hint="default"/>
      </w:rPr>
    </w:lvl>
    <w:lvl w:ilvl="4" w:tplc="C38EB70E" w:tentative="1">
      <w:start w:val="1"/>
      <w:numFmt w:val="bullet"/>
      <w:lvlText w:val="o"/>
      <w:lvlJc w:val="left"/>
      <w:pPr>
        <w:ind w:left="3600" w:hanging="360"/>
      </w:pPr>
      <w:rPr>
        <w:rFonts w:ascii="Courier New" w:hAnsi="Courier New" w:cs="Courier New" w:hint="default"/>
      </w:rPr>
    </w:lvl>
    <w:lvl w:ilvl="5" w:tplc="452C15E0" w:tentative="1">
      <w:start w:val="1"/>
      <w:numFmt w:val="bullet"/>
      <w:lvlText w:val=""/>
      <w:lvlJc w:val="left"/>
      <w:pPr>
        <w:ind w:left="4320" w:hanging="360"/>
      </w:pPr>
      <w:rPr>
        <w:rFonts w:ascii="Wingdings" w:hAnsi="Wingdings" w:hint="default"/>
      </w:rPr>
    </w:lvl>
    <w:lvl w:ilvl="6" w:tplc="A2EE2EFE" w:tentative="1">
      <w:start w:val="1"/>
      <w:numFmt w:val="bullet"/>
      <w:lvlText w:val=""/>
      <w:lvlJc w:val="left"/>
      <w:pPr>
        <w:ind w:left="5040" w:hanging="360"/>
      </w:pPr>
      <w:rPr>
        <w:rFonts w:ascii="Symbol" w:hAnsi="Symbol" w:hint="default"/>
      </w:rPr>
    </w:lvl>
    <w:lvl w:ilvl="7" w:tplc="3D5443C0" w:tentative="1">
      <w:start w:val="1"/>
      <w:numFmt w:val="bullet"/>
      <w:lvlText w:val="o"/>
      <w:lvlJc w:val="left"/>
      <w:pPr>
        <w:ind w:left="5760" w:hanging="360"/>
      </w:pPr>
      <w:rPr>
        <w:rFonts w:ascii="Courier New" w:hAnsi="Courier New" w:cs="Courier New" w:hint="default"/>
      </w:rPr>
    </w:lvl>
    <w:lvl w:ilvl="8" w:tplc="73D8C08E" w:tentative="1">
      <w:start w:val="1"/>
      <w:numFmt w:val="bullet"/>
      <w:lvlText w:val=""/>
      <w:lvlJc w:val="left"/>
      <w:pPr>
        <w:ind w:left="6480" w:hanging="360"/>
      </w:pPr>
      <w:rPr>
        <w:rFonts w:ascii="Wingdings" w:hAnsi="Wingdings" w:hint="default"/>
      </w:rPr>
    </w:lvl>
  </w:abstractNum>
  <w:abstractNum w:abstractNumId="19" w15:restartNumberingAfterBreak="0">
    <w:nsid w:val="770305A8"/>
    <w:multiLevelType w:val="hybridMultilevel"/>
    <w:tmpl w:val="7F623420"/>
    <w:lvl w:ilvl="0" w:tplc="357082A2">
      <w:start w:val="1"/>
      <w:numFmt w:val="decimal"/>
      <w:lvlText w:val="%1."/>
      <w:lvlJc w:val="left"/>
      <w:pPr>
        <w:ind w:left="720" w:hanging="360"/>
      </w:pPr>
    </w:lvl>
    <w:lvl w:ilvl="1" w:tplc="293090F8">
      <w:start w:val="1"/>
      <w:numFmt w:val="lowerLetter"/>
      <w:lvlText w:val="%2."/>
      <w:lvlJc w:val="left"/>
      <w:pPr>
        <w:ind w:left="1440" w:hanging="360"/>
      </w:pPr>
    </w:lvl>
    <w:lvl w:ilvl="2" w:tplc="E58015C6" w:tentative="1">
      <w:start w:val="1"/>
      <w:numFmt w:val="lowerRoman"/>
      <w:lvlText w:val="%3."/>
      <w:lvlJc w:val="right"/>
      <w:pPr>
        <w:ind w:left="2160" w:hanging="180"/>
      </w:pPr>
    </w:lvl>
    <w:lvl w:ilvl="3" w:tplc="8DA8D170" w:tentative="1">
      <w:start w:val="1"/>
      <w:numFmt w:val="decimal"/>
      <w:lvlText w:val="%4."/>
      <w:lvlJc w:val="left"/>
      <w:pPr>
        <w:ind w:left="2880" w:hanging="360"/>
      </w:pPr>
    </w:lvl>
    <w:lvl w:ilvl="4" w:tplc="63785528" w:tentative="1">
      <w:start w:val="1"/>
      <w:numFmt w:val="lowerLetter"/>
      <w:lvlText w:val="%5."/>
      <w:lvlJc w:val="left"/>
      <w:pPr>
        <w:ind w:left="3600" w:hanging="360"/>
      </w:pPr>
    </w:lvl>
    <w:lvl w:ilvl="5" w:tplc="2FC022E0" w:tentative="1">
      <w:start w:val="1"/>
      <w:numFmt w:val="lowerRoman"/>
      <w:lvlText w:val="%6."/>
      <w:lvlJc w:val="right"/>
      <w:pPr>
        <w:ind w:left="4320" w:hanging="180"/>
      </w:pPr>
    </w:lvl>
    <w:lvl w:ilvl="6" w:tplc="2DC2B3A4" w:tentative="1">
      <w:start w:val="1"/>
      <w:numFmt w:val="decimal"/>
      <w:lvlText w:val="%7."/>
      <w:lvlJc w:val="left"/>
      <w:pPr>
        <w:ind w:left="5040" w:hanging="360"/>
      </w:pPr>
    </w:lvl>
    <w:lvl w:ilvl="7" w:tplc="52782732" w:tentative="1">
      <w:start w:val="1"/>
      <w:numFmt w:val="lowerLetter"/>
      <w:lvlText w:val="%8."/>
      <w:lvlJc w:val="left"/>
      <w:pPr>
        <w:ind w:left="5760" w:hanging="360"/>
      </w:pPr>
    </w:lvl>
    <w:lvl w:ilvl="8" w:tplc="EC9EF38A" w:tentative="1">
      <w:start w:val="1"/>
      <w:numFmt w:val="lowerRoman"/>
      <w:lvlText w:val="%9."/>
      <w:lvlJc w:val="right"/>
      <w:pPr>
        <w:ind w:left="6480" w:hanging="180"/>
      </w:pPr>
    </w:lvl>
  </w:abstractNum>
  <w:abstractNum w:abstractNumId="20" w15:restartNumberingAfterBreak="0">
    <w:nsid w:val="7D7D0A76"/>
    <w:multiLevelType w:val="hybridMultilevel"/>
    <w:tmpl w:val="C14618FA"/>
    <w:lvl w:ilvl="0" w:tplc="C94C0784">
      <w:start w:val="1"/>
      <w:numFmt w:val="bullet"/>
      <w:lvlText w:val="□"/>
      <w:lvlJc w:val="left"/>
      <w:pPr>
        <w:ind w:left="720" w:hanging="360"/>
      </w:pPr>
      <w:rPr>
        <w:rFonts w:ascii="Arial" w:eastAsia="Arial" w:hAnsi="Arial" w:hint="default"/>
        <w:w w:val="100"/>
        <w:sz w:val="24"/>
        <w:szCs w:val="24"/>
      </w:rPr>
    </w:lvl>
    <w:lvl w:ilvl="1" w:tplc="97E48CA0" w:tentative="1">
      <w:start w:val="1"/>
      <w:numFmt w:val="bullet"/>
      <w:lvlText w:val="o"/>
      <w:lvlJc w:val="left"/>
      <w:pPr>
        <w:ind w:left="1440" w:hanging="360"/>
      </w:pPr>
      <w:rPr>
        <w:rFonts w:ascii="Courier New" w:hAnsi="Courier New" w:cs="Courier New" w:hint="default"/>
      </w:rPr>
    </w:lvl>
    <w:lvl w:ilvl="2" w:tplc="46549A84" w:tentative="1">
      <w:start w:val="1"/>
      <w:numFmt w:val="bullet"/>
      <w:lvlText w:val=""/>
      <w:lvlJc w:val="left"/>
      <w:pPr>
        <w:ind w:left="2160" w:hanging="360"/>
      </w:pPr>
      <w:rPr>
        <w:rFonts w:ascii="Wingdings" w:hAnsi="Wingdings" w:hint="default"/>
      </w:rPr>
    </w:lvl>
    <w:lvl w:ilvl="3" w:tplc="6B0E67FA" w:tentative="1">
      <w:start w:val="1"/>
      <w:numFmt w:val="bullet"/>
      <w:lvlText w:val=""/>
      <w:lvlJc w:val="left"/>
      <w:pPr>
        <w:ind w:left="2880" w:hanging="360"/>
      </w:pPr>
      <w:rPr>
        <w:rFonts w:ascii="Symbol" w:hAnsi="Symbol" w:hint="default"/>
      </w:rPr>
    </w:lvl>
    <w:lvl w:ilvl="4" w:tplc="80D4E008" w:tentative="1">
      <w:start w:val="1"/>
      <w:numFmt w:val="bullet"/>
      <w:lvlText w:val="o"/>
      <w:lvlJc w:val="left"/>
      <w:pPr>
        <w:ind w:left="3600" w:hanging="360"/>
      </w:pPr>
      <w:rPr>
        <w:rFonts w:ascii="Courier New" w:hAnsi="Courier New" w:cs="Courier New" w:hint="default"/>
      </w:rPr>
    </w:lvl>
    <w:lvl w:ilvl="5" w:tplc="401E0854" w:tentative="1">
      <w:start w:val="1"/>
      <w:numFmt w:val="bullet"/>
      <w:lvlText w:val=""/>
      <w:lvlJc w:val="left"/>
      <w:pPr>
        <w:ind w:left="4320" w:hanging="360"/>
      </w:pPr>
      <w:rPr>
        <w:rFonts w:ascii="Wingdings" w:hAnsi="Wingdings" w:hint="default"/>
      </w:rPr>
    </w:lvl>
    <w:lvl w:ilvl="6" w:tplc="CA04A614" w:tentative="1">
      <w:start w:val="1"/>
      <w:numFmt w:val="bullet"/>
      <w:lvlText w:val=""/>
      <w:lvlJc w:val="left"/>
      <w:pPr>
        <w:ind w:left="5040" w:hanging="360"/>
      </w:pPr>
      <w:rPr>
        <w:rFonts w:ascii="Symbol" w:hAnsi="Symbol" w:hint="default"/>
      </w:rPr>
    </w:lvl>
    <w:lvl w:ilvl="7" w:tplc="FF483194" w:tentative="1">
      <w:start w:val="1"/>
      <w:numFmt w:val="bullet"/>
      <w:lvlText w:val="o"/>
      <w:lvlJc w:val="left"/>
      <w:pPr>
        <w:ind w:left="5760" w:hanging="360"/>
      </w:pPr>
      <w:rPr>
        <w:rFonts w:ascii="Courier New" w:hAnsi="Courier New" w:cs="Courier New" w:hint="default"/>
      </w:rPr>
    </w:lvl>
    <w:lvl w:ilvl="8" w:tplc="45EE25EE" w:tentative="1">
      <w:start w:val="1"/>
      <w:numFmt w:val="bullet"/>
      <w:lvlText w:val=""/>
      <w:lvlJc w:val="left"/>
      <w:pPr>
        <w:ind w:left="6480" w:hanging="360"/>
      </w:pPr>
      <w:rPr>
        <w:rFonts w:ascii="Wingdings" w:hAnsi="Wingdings" w:hint="default"/>
      </w:rPr>
    </w:lvl>
  </w:abstractNum>
  <w:abstractNum w:abstractNumId="21" w15:restartNumberingAfterBreak="0">
    <w:nsid w:val="7E9D1CCE"/>
    <w:multiLevelType w:val="hybridMultilevel"/>
    <w:tmpl w:val="6E5079F8"/>
    <w:lvl w:ilvl="0" w:tplc="CC0C9696">
      <w:start w:val="1"/>
      <w:numFmt w:val="decimal"/>
      <w:lvlText w:val="%1."/>
      <w:lvlJc w:val="left"/>
      <w:pPr>
        <w:ind w:left="720" w:hanging="360"/>
      </w:pPr>
      <w:rPr>
        <w:rFonts w:cs="Times New Roman"/>
      </w:rPr>
    </w:lvl>
    <w:lvl w:ilvl="1" w:tplc="5F3E62B6">
      <w:start w:val="1"/>
      <w:numFmt w:val="lowerLetter"/>
      <w:lvlText w:val="%2."/>
      <w:lvlJc w:val="left"/>
      <w:pPr>
        <w:ind w:left="1440" w:hanging="360"/>
      </w:pPr>
      <w:rPr>
        <w:rFonts w:cs="Times New Roman"/>
      </w:rPr>
    </w:lvl>
    <w:lvl w:ilvl="2" w:tplc="38D00FA2" w:tentative="1">
      <w:start w:val="1"/>
      <w:numFmt w:val="lowerRoman"/>
      <w:lvlText w:val="%3."/>
      <w:lvlJc w:val="right"/>
      <w:pPr>
        <w:ind w:left="2160" w:hanging="180"/>
      </w:pPr>
      <w:rPr>
        <w:rFonts w:cs="Times New Roman"/>
      </w:rPr>
    </w:lvl>
    <w:lvl w:ilvl="3" w:tplc="1422E4A6" w:tentative="1">
      <w:start w:val="1"/>
      <w:numFmt w:val="decimal"/>
      <w:lvlText w:val="%4."/>
      <w:lvlJc w:val="left"/>
      <w:pPr>
        <w:ind w:left="2880" w:hanging="360"/>
      </w:pPr>
      <w:rPr>
        <w:rFonts w:cs="Times New Roman"/>
      </w:rPr>
    </w:lvl>
    <w:lvl w:ilvl="4" w:tplc="31B67DEC" w:tentative="1">
      <w:start w:val="1"/>
      <w:numFmt w:val="lowerLetter"/>
      <w:lvlText w:val="%5."/>
      <w:lvlJc w:val="left"/>
      <w:pPr>
        <w:ind w:left="3600" w:hanging="360"/>
      </w:pPr>
      <w:rPr>
        <w:rFonts w:cs="Times New Roman"/>
      </w:rPr>
    </w:lvl>
    <w:lvl w:ilvl="5" w:tplc="5E20900C" w:tentative="1">
      <w:start w:val="1"/>
      <w:numFmt w:val="lowerRoman"/>
      <w:lvlText w:val="%6."/>
      <w:lvlJc w:val="right"/>
      <w:pPr>
        <w:ind w:left="4320" w:hanging="180"/>
      </w:pPr>
      <w:rPr>
        <w:rFonts w:cs="Times New Roman"/>
      </w:rPr>
    </w:lvl>
    <w:lvl w:ilvl="6" w:tplc="7E4C9270" w:tentative="1">
      <w:start w:val="1"/>
      <w:numFmt w:val="decimal"/>
      <w:lvlText w:val="%7."/>
      <w:lvlJc w:val="left"/>
      <w:pPr>
        <w:ind w:left="5040" w:hanging="360"/>
      </w:pPr>
      <w:rPr>
        <w:rFonts w:cs="Times New Roman"/>
      </w:rPr>
    </w:lvl>
    <w:lvl w:ilvl="7" w:tplc="452AAE84" w:tentative="1">
      <w:start w:val="1"/>
      <w:numFmt w:val="lowerLetter"/>
      <w:lvlText w:val="%8."/>
      <w:lvlJc w:val="left"/>
      <w:pPr>
        <w:ind w:left="5760" w:hanging="360"/>
      </w:pPr>
      <w:rPr>
        <w:rFonts w:cs="Times New Roman"/>
      </w:rPr>
    </w:lvl>
    <w:lvl w:ilvl="8" w:tplc="8968DA30" w:tentative="1">
      <w:start w:val="1"/>
      <w:numFmt w:val="lowerRoman"/>
      <w:lvlText w:val="%9."/>
      <w:lvlJc w:val="right"/>
      <w:pPr>
        <w:ind w:left="6480" w:hanging="180"/>
      </w:pPr>
      <w:rPr>
        <w:rFonts w:cs="Times New Roman"/>
      </w:rPr>
    </w:lvl>
  </w:abstractNum>
  <w:num w:numId="1">
    <w:abstractNumId w:val="6"/>
  </w:num>
  <w:num w:numId="2">
    <w:abstractNumId w:val="2"/>
  </w:num>
  <w:num w:numId="3">
    <w:abstractNumId w:val="19"/>
  </w:num>
  <w:num w:numId="4">
    <w:abstractNumId w:val="1"/>
  </w:num>
  <w:num w:numId="5">
    <w:abstractNumId w:val="9"/>
  </w:num>
  <w:num w:numId="6">
    <w:abstractNumId w:val="16"/>
  </w:num>
  <w:num w:numId="7">
    <w:abstractNumId w:val="3"/>
  </w:num>
  <w:num w:numId="8">
    <w:abstractNumId w:val="7"/>
  </w:num>
  <w:num w:numId="9">
    <w:abstractNumId w:val="10"/>
  </w:num>
  <w:num w:numId="10">
    <w:abstractNumId w:val="17"/>
  </w:num>
  <w:num w:numId="11">
    <w:abstractNumId w:val="21"/>
  </w:num>
  <w:num w:numId="12">
    <w:abstractNumId w:val="18"/>
  </w:num>
  <w:num w:numId="13">
    <w:abstractNumId w:val="15"/>
  </w:num>
  <w:num w:numId="14">
    <w:abstractNumId w:val="20"/>
  </w:num>
  <w:num w:numId="15">
    <w:abstractNumId w:val="14"/>
  </w:num>
  <w:num w:numId="16">
    <w:abstractNumId w:val="5"/>
  </w:num>
  <w:num w:numId="17">
    <w:abstractNumId w:val="12"/>
  </w:num>
  <w:num w:numId="18">
    <w:abstractNumId w:val="0"/>
  </w:num>
  <w:num w:numId="19">
    <w:abstractNumId w:val="13"/>
  </w:num>
  <w:num w:numId="20">
    <w:abstractNumId w:val="11"/>
  </w:num>
  <w:num w:numId="21">
    <w:abstractNumId w:val="8"/>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C50"/>
    <w:rsid w:val="0002482D"/>
    <w:rsid w:val="00031CED"/>
    <w:rsid w:val="00032431"/>
    <w:rsid w:val="000367FB"/>
    <w:rsid w:val="000471AD"/>
    <w:rsid w:val="0005750C"/>
    <w:rsid w:val="00057D72"/>
    <w:rsid w:val="00057E61"/>
    <w:rsid w:val="0007066D"/>
    <w:rsid w:val="00081A3E"/>
    <w:rsid w:val="000959AC"/>
    <w:rsid w:val="000B67FC"/>
    <w:rsid w:val="000E3A4C"/>
    <w:rsid w:val="00111903"/>
    <w:rsid w:val="00116956"/>
    <w:rsid w:val="00147494"/>
    <w:rsid w:val="0015187C"/>
    <w:rsid w:val="00190D5B"/>
    <w:rsid w:val="001A2524"/>
    <w:rsid w:val="001A27FB"/>
    <w:rsid w:val="001C576E"/>
    <w:rsid w:val="00211127"/>
    <w:rsid w:val="00253DD3"/>
    <w:rsid w:val="0026336B"/>
    <w:rsid w:val="0027025E"/>
    <w:rsid w:val="00280C73"/>
    <w:rsid w:val="002927E4"/>
    <w:rsid w:val="00294A8F"/>
    <w:rsid w:val="0029575C"/>
    <w:rsid w:val="002A1805"/>
    <w:rsid w:val="002B7AED"/>
    <w:rsid w:val="002C3F8B"/>
    <w:rsid w:val="002E5E96"/>
    <w:rsid w:val="002F4409"/>
    <w:rsid w:val="00316113"/>
    <w:rsid w:val="00316718"/>
    <w:rsid w:val="00317CA9"/>
    <w:rsid w:val="00334A67"/>
    <w:rsid w:val="00364FCD"/>
    <w:rsid w:val="00372DB5"/>
    <w:rsid w:val="0037390B"/>
    <w:rsid w:val="00374FA1"/>
    <w:rsid w:val="003A5168"/>
    <w:rsid w:val="003B6108"/>
    <w:rsid w:val="003D21B6"/>
    <w:rsid w:val="003E2523"/>
    <w:rsid w:val="0040155E"/>
    <w:rsid w:val="00461745"/>
    <w:rsid w:val="00475C1C"/>
    <w:rsid w:val="0048237E"/>
    <w:rsid w:val="004A2752"/>
    <w:rsid w:val="004B3C86"/>
    <w:rsid w:val="004B7D96"/>
    <w:rsid w:val="004D2F40"/>
    <w:rsid w:val="004F74CE"/>
    <w:rsid w:val="00510554"/>
    <w:rsid w:val="00516C60"/>
    <w:rsid w:val="005240BD"/>
    <w:rsid w:val="00524DA3"/>
    <w:rsid w:val="00534C30"/>
    <w:rsid w:val="00555A5E"/>
    <w:rsid w:val="00555B4C"/>
    <w:rsid w:val="00564E8A"/>
    <w:rsid w:val="005C2942"/>
    <w:rsid w:val="005C3056"/>
    <w:rsid w:val="005C601F"/>
    <w:rsid w:val="005C638D"/>
    <w:rsid w:val="005E5512"/>
    <w:rsid w:val="00602C1B"/>
    <w:rsid w:val="00614B70"/>
    <w:rsid w:val="00622EF4"/>
    <w:rsid w:val="00623A62"/>
    <w:rsid w:val="00625D42"/>
    <w:rsid w:val="00643DB9"/>
    <w:rsid w:val="00645879"/>
    <w:rsid w:val="0065404F"/>
    <w:rsid w:val="006614F7"/>
    <w:rsid w:val="0067500B"/>
    <w:rsid w:val="00684DF0"/>
    <w:rsid w:val="00686313"/>
    <w:rsid w:val="00694091"/>
    <w:rsid w:val="006A29C9"/>
    <w:rsid w:val="006E3310"/>
    <w:rsid w:val="006F18EE"/>
    <w:rsid w:val="00702C33"/>
    <w:rsid w:val="007046C5"/>
    <w:rsid w:val="00727F0F"/>
    <w:rsid w:val="00767070"/>
    <w:rsid w:val="007908DF"/>
    <w:rsid w:val="00790DAA"/>
    <w:rsid w:val="007C155A"/>
    <w:rsid w:val="007C185B"/>
    <w:rsid w:val="007D0A2F"/>
    <w:rsid w:val="007D49B2"/>
    <w:rsid w:val="00840C09"/>
    <w:rsid w:val="008435C3"/>
    <w:rsid w:val="00854178"/>
    <w:rsid w:val="00855D0B"/>
    <w:rsid w:val="00870A6D"/>
    <w:rsid w:val="00871CF5"/>
    <w:rsid w:val="00876658"/>
    <w:rsid w:val="00882459"/>
    <w:rsid w:val="0089292C"/>
    <w:rsid w:val="008B1ACF"/>
    <w:rsid w:val="008C6C50"/>
    <w:rsid w:val="008E0262"/>
    <w:rsid w:val="00914D7D"/>
    <w:rsid w:val="00915848"/>
    <w:rsid w:val="00932703"/>
    <w:rsid w:val="00946E5C"/>
    <w:rsid w:val="00960FA3"/>
    <w:rsid w:val="00981709"/>
    <w:rsid w:val="009A7CD7"/>
    <w:rsid w:val="009C4A6B"/>
    <w:rsid w:val="009C7C54"/>
    <w:rsid w:val="009F2898"/>
    <w:rsid w:val="00A4103B"/>
    <w:rsid w:val="00A43865"/>
    <w:rsid w:val="00AB6A0E"/>
    <w:rsid w:val="00AD1FF8"/>
    <w:rsid w:val="00AE37AC"/>
    <w:rsid w:val="00AE491A"/>
    <w:rsid w:val="00AF704B"/>
    <w:rsid w:val="00B118D0"/>
    <w:rsid w:val="00B22475"/>
    <w:rsid w:val="00B35398"/>
    <w:rsid w:val="00B367C0"/>
    <w:rsid w:val="00B76278"/>
    <w:rsid w:val="00B77AD4"/>
    <w:rsid w:val="00B8428C"/>
    <w:rsid w:val="00BB349E"/>
    <w:rsid w:val="00BB5CD2"/>
    <w:rsid w:val="00BE34FF"/>
    <w:rsid w:val="00BF1179"/>
    <w:rsid w:val="00C601A8"/>
    <w:rsid w:val="00C633F1"/>
    <w:rsid w:val="00C714DE"/>
    <w:rsid w:val="00C7505E"/>
    <w:rsid w:val="00C929D2"/>
    <w:rsid w:val="00C931FC"/>
    <w:rsid w:val="00D02F2F"/>
    <w:rsid w:val="00D148E0"/>
    <w:rsid w:val="00D92A1C"/>
    <w:rsid w:val="00DA2577"/>
    <w:rsid w:val="00DA4E0B"/>
    <w:rsid w:val="00DE06E5"/>
    <w:rsid w:val="00DE447C"/>
    <w:rsid w:val="00DE489F"/>
    <w:rsid w:val="00DE4C13"/>
    <w:rsid w:val="00DF64B0"/>
    <w:rsid w:val="00E03C38"/>
    <w:rsid w:val="00E12796"/>
    <w:rsid w:val="00E17FBF"/>
    <w:rsid w:val="00E272A8"/>
    <w:rsid w:val="00E620DA"/>
    <w:rsid w:val="00E841C2"/>
    <w:rsid w:val="00E87BE6"/>
    <w:rsid w:val="00E95B68"/>
    <w:rsid w:val="00EB65FA"/>
    <w:rsid w:val="00EE0D2F"/>
    <w:rsid w:val="00EF528A"/>
    <w:rsid w:val="00F3482B"/>
    <w:rsid w:val="00F4426E"/>
    <w:rsid w:val="00F654CA"/>
    <w:rsid w:val="00F670DF"/>
    <w:rsid w:val="00F72C1A"/>
    <w:rsid w:val="00FA11A1"/>
    <w:rsid w:val="00FA7406"/>
    <w:rsid w:val="00FC0562"/>
    <w:rsid w:val="56F8B5E5"/>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740755-4F87-4FF0-8791-E8D67A86E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960FA3"/>
    <w:pPr>
      <w:spacing w:after="120" w:line="240" w:lineRule="auto"/>
      <w:outlineLvl w:val="0"/>
    </w:pPr>
    <w:rPr>
      <w:rFonts w:ascii="Verdana" w:eastAsiaTheme="majorEastAsia" w:hAnsi="Verdana" w:cstheme="majorBidi"/>
      <w:b/>
      <w:bCs/>
      <w:color w:val="ED7D31" w:themeColor="accent2"/>
      <w:sz w:val="28"/>
      <w:szCs w:val="28"/>
      <w:lang w:val="en-US"/>
    </w:rPr>
  </w:style>
  <w:style w:type="paragraph" w:styleId="Heading2">
    <w:name w:val="heading 2"/>
    <w:basedOn w:val="Normal"/>
    <w:next w:val="Normal"/>
    <w:link w:val="Heading2Char"/>
    <w:uiPriority w:val="9"/>
    <w:unhideWhenUsed/>
    <w:qFormat/>
    <w:rsid w:val="00C931FC"/>
    <w:pPr>
      <w:keepNext/>
      <w:keepLines/>
      <w:spacing w:before="40" w:after="0"/>
      <w:outlineLvl w:val="1"/>
    </w:pPr>
    <w:rPr>
      <w:rFonts w:asciiTheme="majorHAnsi" w:eastAsiaTheme="majorEastAsia" w:hAnsiTheme="majorHAnsi" w:cstheme="majorBidi"/>
      <w:b/>
      <w:color w:val="ED8B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6C50"/>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8C6C50"/>
    <w:rPr>
      <w:color w:val="0000FF"/>
      <w:u w:val="single"/>
    </w:rPr>
  </w:style>
  <w:style w:type="paragraph" w:styleId="ListParagraph">
    <w:name w:val="List Paragraph"/>
    <w:basedOn w:val="Normal"/>
    <w:uiPriority w:val="34"/>
    <w:qFormat/>
    <w:rsid w:val="00602C1B"/>
    <w:pPr>
      <w:ind w:left="720"/>
      <w:contextualSpacing/>
    </w:pPr>
  </w:style>
  <w:style w:type="table" w:styleId="TableGrid">
    <w:name w:val="Table Grid"/>
    <w:basedOn w:val="TableNormal"/>
    <w:uiPriority w:val="59"/>
    <w:rsid w:val="00EB6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3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C38"/>
  </w:style>
  <w:style w:type="paragraph" w:styleId="Footer">
    <w:name w:val="footer"/>
    <w:basedOn w:val="Normal"/>
    <w:link w:val="FooterChar"/>
    <w:uiPriority w:val="99"/>
    <w:unhideWhenUsed/>
    <w:rsid w:val="00E03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C38"/>
  </w:style>
  <w:style w:type="paragraph" w:styleId="BalloonText">
    <w:name w:val="Balloon Text"/>
    <w:basedOn w:val="Normal"/>
    <w:link w:val="BalloonTextChar"/>
    <w:uiPriority w:val="99"/>
    <w:semiHidden/>
    <w:unhideWhenUsed/>
    <w:rsid w:val="00E03C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C38"/>
    <w:rPr>
      <w:rFonts w:ascii="Segoe UI" w:hAnsi="Segoe UI" w:cs="Segoe UI"/>
      <w:sz w:val="18"/>
      <w:szCs w:val="18"/>
    </w:rPr>
  </w:style>
  <w:style w:type="table" w:styleId="PlainTable5">
    <w:name w:val="Plain Table 5"/>
    <w:basedOn w:val="TableNormal"/>
    <w:uiPriority w:val="45"/>
    <w:rsid w:val="00E03C3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1Char">
    <w:name w:val="Heading 1 Char"/>
    <w:basedOn w:val="DefaultParagraphFont"/>
    <w:link w:val="Heading1"/>
    <w:uiPriority w:val="1"/>
    <w:rsid w:val="00960FA3"/>
    <w:rPr>
      <w:rFonts w:ascii="Verdana" w:eastAsiaTheme="majorEastAsia" w:hAnsi="Verdana" w:cstheme="majorBidi"/>
      <w:b/>
      <w:bCs/>
      <w:color w:val="ED7D31" w:themeColor="accent2"/>
      <w:sz w:val="28"/>
      <w:szCs w:val="28"/>
      <w:lang w:val="en-US"/>
    </w:rPr>
  </w:style>
  <w:style w:type="paragraph" w:styleId="BodyText">
    <w:name w:val="Body Text"/>
    <w:basedOn w:val="Normal"/>
    <w:link w:val="BodyTextChar"/>
    <w:uiPriority w:val="1"/>
    <w:qFormat/>
    <w:rsid w:val="00AD1FF8"/>
    <w:pPr>
      <w:widowControl w:val="0"/>
      <w:autoSpaceDE w:val="0"/>
      <w:autoSpaceDN w:val="0"/>
      <w:adjustRightInd w:val="0"/>
      <w:spacing w:after="0" w:line="240" w:lineRule="auto"/>
      <w:ind w:left="840" w:hanging="36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AD1FF8"/>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AD1FF8"/>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table" w:styleId="GridTable1Light-Accent5">
    <w:name w:val="Grid Table 1 Light Accent 5"/>
    <w:basedOn w:val="TableNormal"/>
    <w:uiPriority w:val="46"/>
    <w:rsid w:val="00DE4C1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NoSpacing">
    <w:name w:val="No Spacing"/>
    <w:link w:val="NoSpacingChar"/>
    <w:uiPriority w:val="1"/>
    <w:qFormat/>
    <w:rsid w:val="00960FA3"/>
    <w:pPr>
      <w:spacing w:after="0" w:line="240" w:lineRule="auto"/>
    </w:pPr>
  </w:style>
  <w:style w:type="character" w:styleId="CommentReference">
    <w:name w:val="annotation reference"/>
    <w:basedOn w:val="DefaultParagraphFont"/>
    <w:uiPriority w:val="99"/>
    <w:semiHidden/>
    <w:unhideWhenUsed/>
    <w:rsid w:val="00AB6A0E"/>
    <w:rPr>
      <w:sz w:val="16"/>
      <w:szCs w:val="16"/>
    </w:rPr>
  </w:style>
  <w:style w:type="paragraph" w:styleId="CommentText">
    <w:name w:val="annotation text"/>
    <w:basedOn w:val="Normal"/>
    <w:link w:val="CommentTextChar"/>
    <w:uiPriority w:val="99"/>
    <w:semiHidden/>
    <w:unhideWhenUsed/>
    <w:rsid w:val="00AB6A0E"/>
    <w:pPr>
      <w:spacing w:line="240" w:lineRule="auto"/>
    </w:pPr>
    <w:rPr>
      <w:sz w:val="20"/>
      <w:szCs w:val="20"/>
    </w:rPr>
  </w:style>
  <w:style w:type="character" w:customStyle="1" w:styleId="CommentTextChar">
    <w:name w:val="Comment Text Char"/>
    <w:basedOn w:val="DefaultParagraphFont"/>
    <w:link w:val="CommentText"/>
    <w:uiPriority w:val="99"/>
    <w:semiHidden/>
    <w:rsid w:val="00AB6A0E"/>
    <w:rPr>
      <w:sz w:val="20"/>
      <w:szCs w:val="20"/>
    </w:rPr>
  </w:style>
  <w:style w:type="paragraph" w:styleId="CommentSubject">
    <w:name w:val="annotation subject"/>
    <w:basedOn w:val="CommentText"/>
    <w:next w:val="CommentText"/>
    <w:link w:val="CommentSubjectChar"/>
    <w:uiPriority w:val="99"/>
    <w:semiHidden/>
    <w:unhideWhenUsed/>
    <w:rsid w:val="00AB6A0E"/>
    <w:rPr>
      <w:b/>
      <w:bCs/>
    </w:rPr>
  </w:style>
  <w:style w:type="character" w:customStyle="1" w:styleId="CommentSubjectChar">
    <w:name w:val="Comment Subject Char"/>
    <w:basedOn w:val="CommentTextChar"/>
    <w:link w:val="CommentSubject"/>
    <w:uiPriority w:val="99"/>
    <w:semiHidden/>
    <w:rsid w:val="00AB6A0E"/>
    <w:rPr>
      <w:b/>
      <w:bCs/>
      <w:sz w:val="20"/>
      <w:szCs w:val="20"/>
    </w:rPr>
  </w:style>
  <w:style w:type="paragraph" w:customStyle="1" w:styleId="Formbodytext">
    <w:name w:val="Form_body_text"/>
    <w:link w:val="FormbodytextCharChar"/>
    <w:rsid w:val="001C576E"/>
    <w:pPr>
      <w:tabs>
        <w:tab w:val="left" w:pos="3600"/>
        <w:tab w:val="left" w:pos="6929"/>
      </w:tabs>
      <w:spacing w:after="120" w:line="240" w:lineRule="auto"/>
    </w:pPr>
    <w:rPr>
      <w:rFonts w:ascii="Verdana" w:eastAsia="Times New Roman" w:hAnsi="Verdana" w:cs="Times New Roman"/>
      <w:color w:val="000000"/>
      <w:sz w:val="20"/>
      <w:lang w:val="en-US"/>
    </w:rPr>
  </w:style>
  <w:style w:type="character" w:customStyle="1" w:styleId="FormbodytextCharChar">
    <w:name w:val="Form_body_text Char Char"/>
    <w:link w:val="Formbodytext"/>
    <w:rsid w:val="001C576E"/>
    <w:rPr>
      <w:rFonts w:ascii="Verdana" w:eastAsia="Times New Roman" w:hAnsi="Verdana" w:cs="Times New Roman"/>
      <w:color w:val="000000"/>
      <w:sz w:val="20"/>
      <w:lang w:val="en-US"/>
    </w:rPr>
  </w:style>
  <w:style w:type="paragraph" w:customStyle="1" w:styleId="Formcaptiontext">
    <w:name w:val="Form_caption_text"/>
    <w:next w:val="Formfillablefield"/>
    <w:link w:val="FormcaptiontextCharChar"/>
    <w:rsid w:val="001C576E"/>
    <w:pPr>
      <w:spacing w:after="0" w:line="240" w:lineRule="auto"/>
    </w:pPr>
    <w:rPr>
      <w:rFonts w:ascii="Verdana" w:eastAsia="Times New Roman" w:hAnsi="Verdana" w:cs="Times New Roman"/>
      <w:color w:val="000000"/>
      <w:sz w:val="16"/>
      <w:szCs w:val="20"/>
      <w:lang w:val="en-US"/>
    </w:rPr>
  </w:style>
  <w:style w:type="paragraph" w:customStyle="1" w:styleId="Formfillablefield">
    <w:name w:val="Form_fillable_field"/>
    <w:link w:val="FormfillablefieldCharChar"/>
    <w:rsid w:val="001C576E"/>
    <w:pPr>
      <w:spacing w:before="40" w:after="20" w:line="240" w:lineRule="auto"/>
    </w:pPr>
    <w:rPr>
      <w:rFonts w:ascii="Verdana" w:eastAsia="Times New Roman" w:hAnsi="Verdana" w:cs="Times New Roman"/>
      <w:color w:val="000000"/>
      <w:sz w:val="18"/>
      <w:szCs w:val="20"/>
      <w:lang w:val="en-US"/>
    </w:rPr>
  </w:style>
  <w:style w:type="character" w:customStyle="1" w:styleId="FormfillablefieldCharChar">
    <w:name w:val="Form_fillable_field Char Char"/>
    <w:link w:val="Formfillablefield"/>
    <w:rsid w:val="001C576E"/>
    <w:rPr>
      <w:rFonts w:ascii="Verdana" w:eastAsia="Times New Roman" w:hAnsi="Verdana" w:cs="Times New Roman"/>
      <w:color w:val="000000"/>
      <w:sz w:val="18"/>
      <w:szCs w:val="20"/>
      <w:lang w:val="en-US"/>
    </w:rPr>
  </w:style>
  <w:style w:type="character" w:customStyle="1" w:styleId="FormcaptiontextCharChar">
    <w:name w:val="Form_caption_text Char Char"/>
    <w:link w:val="Formcaptiontext"/>
    <w:rsid w:val="001C576E"/>
    <w:rPr>
      <w:rFonts w:ascii="Verdana" w:eastAsia="Times New Roman" w:hAnsi="Verdana" w:cs="Times New Roman"/>
      <w:color w:val="000000"/>
      <w:sz w:val="16"/>
      <w:szCs w:val="20"/>
      <w:lang w:val="en-US"/>
    </w:rPr>
  </w:style>
  <w:style w:type="character" w:customStyle="1" w:styleId="Heading2Char">
    <w:name w:val="Heading 2 Char"/>
    <w:basedOn w:val="DefaultParagraphFont"/>
    <w:link w:val="Heading2"/>
    <w:uiPriority w:val="9"/>
    <w:rsid w:val="00C931FC"/>
    <w:rPr>
      <w:rFonts w:asciiTheme="majorHAnsi" w:eastAsiaTheme="majorEastAsia" w:hAnsiTheme="majorHAnsi" w:cstheme="majorBidi"/>
      <w:b/>
      <w:color w:val="ED8B00"/>
      <w:sz w:val="26"/>
      <w:szCs w:val="26"/>
    </w:rPr>
  </w:style>
  <w:style w:type="character" w:customStyle="1" w:styleId="NoSpacingChar">
    <w:name w:val="No Spacing Char"/>
    <w:basedOn w:val="DefaultParagraphFont"/>
    <w:link w:val="NoSpacing"/>
    <w:uiPriority w:val="1"/>
    <w:rsid w:val="00914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revision: 1.0, date: 2021-06-02</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Workplace Violence Worker Orientation Checklist</vt:lpstr>
    </vt:vector>
  </TitlesOfParts>
  <Company/>
  <LinksUpToDate>false</LinksUpToDate>
  <CharactersWithSpaces>5517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Liste de vérification pour l’orientation des travailleurs en matière de violence en milieu de travail</dc:title>
  <dc:subject>UN MODÈLE POUR L’ENSEIGNEMENT PUBLIC DE LA MATERNELLE À LA 12E ANNÉE – Conformité</dc:subject>
  <dc:creator>Hans Loeffelholz</dc:creator>
  <cp:lastModifiedBy>Megane Goulet</cp:lastModifiedBy>
  <cp:revision>4</cp:revision>
  <cp:lastPrinted>2020-10-13T17:31:00Z</cp:lastPrinted>
  <dcterms:created xsi:type="dcterms:W3CDTF">2021-06-22T21:01:00Z</dcterms:created>
  <dcterms:modified xsi:type="dcterms:W3CDTF">2021-10-27T17:59:00Z</dcterms:modified>
</cp:coreProperties>
</file>